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9AEAB" w14:textId="77777777" w:rsidR="00552934" w:rsidRDefault="00552934" w:rsidP="00552934">
      <w:pPr>
        <w:tabs>
          <w:tab w:val="left" w:pos="993"/>
        </w:tabs>
        <w:ind w:left="6379" w:firstLine="0"/>
        <w:jc w:val="center"/>
        <w:rPr>
          <w:sz w:val="24"/>
        </w:rPr>
      </w:pPr>
      <w:r w:rsidRPr="00D516B8">
        <w:rPr>
          <w:sz w:val="24"/>
        </w:rPr>
        <w:t xml:space="preserve">Приложение 4 </w:t>
      </w:r>
    </w:p>
    <w:p w14:paraId="61AE876C" w14:textId="77777777" w:rsidR="00552934" w:rsidRPr="00D516B8" w:rsidRDefault="00552934" w:rsidP="00552934">
      <w:pPr>
        <w:tabs>
          <w:tab w:val="left" w:pos="993"/>
        </w:tabs>
        <w:ind w:left="6379" w:firstLine="0"/>
        <w:jc w:val="center"/>
        <w:rPr>
          <w:sz w:val="24"/>
        </w:rPr>
      </w:pPr>
      <w:r w:rsidRPr="00D516B8">
        <w:rPr>
          <w:sz w:val="24"/>
        </w:rPr>
        <w:t xml:space="preserve">к Правилам конкурсного отбора на занятие позиций </w:t>
      </w:r>
      <w:proofErr w:type="spellStart"/>
      <w:r w:rsidRPr="00D516B8">
        <w:rPr>
          <w:sz w:val="24"/>
        </w:rPr>
        <w:t>high-research</w:t>
      </w:r>
      <w:proofErr w:type="spellEnd"/>
      <w:r w:rsidRPr="00D516B8">
        <w:rPr>
          <w:sz w:val="24"/>
        </w:rPr>
        <w:t xml:space="preserve"> </w:t>
      </w:r>
      <w:proofErr w:type="spellStart"/>
      <w:r w:rsidRPr="00D516B8">
        <w:rPr>
          <w:sz w:val="24"/>
        </w:rPr>
        <w:t>teacher</w:t>
      </w:r>
      <w:proofErr w:type="spellEnd"/>
      <w:r w:rsidRPr="00D516B8">
        <w:rPr>
          <w:sz w:val="24"/>
        </w:rPr>
        <w:t xml:space="preserve"> и </w:t>
      </w:r>
      <w:proofErr w:type="spellStart"/>
      <w:r w:rsidRPr="00D516B8">
        <w:rPr>
          <w:sz w:val="24"/>
        </w:rPr>
        <w:t>researcher</w:t>
      </w:r>
      <w:proofErr w:type="spellEnd"/>
      <w:r w:rsidRPr="00D516B8">
        <w:rPr>
          <w:sz w:val="24"/>
        </w:rPr>
        <w:t xml:space="preserve"> </w:t>
      </w:r>
      <w:proofErr w:type="spellStart"/>
      <w:r w:rsidRPr="00D516B8">
        <w:rPr>
          <w:sz w:val="24"/>
        </w:rPr>
        <w:t>teacher</w:t>
      </w:r>
      <w:proofErr w:type="spellEnd"/>
    </w:p>
    <w:p w14:paraId="7F8E2800" w14:textId="77777777" w:rsidR="00552934" w:rsidRPr="00D516B8" w:rsidRDefault="00552934" w:rsidP="00552934">
      <w:pPr>
        <w:tabs>
          <w:tab w:val="left" w:pos="993"/>
        </w:tabs>
        <w:ind w:left="6379" w:firstLine="0"/>
        <w:jc w:val="center"/>
        <w:rPr>
          <w:sz w:val="24"/>
        </w:rPr>
      </w:pPr>
      <w:r w:rsidRPr="00D516B8">
        <w:rPr>
          <w:sz w:val="24"/>
        </w:rPr>
        <w:t>ТОО «</w:t>
      </w:r>
      <w:proofErr w:type="spellStart"/>
      <w:r w:rsidRPr="00D516B8">
        <w:rPr>
          <w:sz w:val="24"/>
        </w:rPr>
        <w:t>Astana</w:t>
      </w:r>
      <w:proofErr w:type="spellEnd"/>
      <w:r w:rsidRPr="00D516B8">
        <w:rPr>
          <w:sz w:val="24"/>
        </w:rPr>
        <w:t xml:space="preserve"> IT University»</w:t>
      </w:r>
    </w:p>
    <w:p w14:paraId="0BA18C2D" w14:textId="77777777" w:rsidR="00552934" w:rsidRPr="00F20716" w:rsidRDefault="00552934" w:rsidP="00552934">
      <w:pPr>
        <w:tabs>
          <w:tab w:val="left" w:pos="993"/>
        </w:tabs>
        <w:jc w:val="right"/>
        <w:rPr>
          <w:szCs w:val="28"/>
        </w:rPr>
      </w:pPr>
    </w:p>
    <w:p w14:paraId="4F8B5DB5" w14:textId="77777777" w:rsidR="00552934" w:rsidRPr="00F20716" w:rsidRDefault="00552934" w:rsidP="00552934">
      <w:pPr>
        <w:ind w:firstLine="0"/>
        <w:jc w:val="center"/>
      </w:pPr>
      <w:r w:rsidRPr="00F20716">
        <w:t xml:space="preserve">Таблица расчета баллов претендентов на присвоение категорий </w:t>
      </w:r>
      <w:proofErr w:type="spellStart"/>
      <w:r w:rsidRPr="00F20716">
        <w:t>high-researcher</w:t>
      </w:r>
      <w:proofErr w:type="spellEnd"/>
      <w:r w:rsidRPr="00F20716">
        <w:t xml:space="preserve"> и </w:t>
      </w:r>
      <w:proofErr w:type="spellStart"/>
      <w:r w:rsidRPr="00F20716">
        <w:t>researcher</w:t>
      </w:r>
      <w:proofErr w:type="spellEnd"/>
    </w:p>
    <w:p w14:paraId="3096CDE9" w14:textId="77777777" w:rsidR="00552934" w:rsidRPr="00F20716" w:rsidRDefault="00552934" w:rsidP="00552934">
      <w:pPr>
        <w:tabs>
          <w:tab w:val="left" w:pos="993"/>
        </w:tabs>
        <w:jc w:val="right"/>
        <w:rPr>
          <w:szCs w:val="28"/>
        </w:rPr>
      </w:pPr>
    </w:p>
    <w:tbl>
      <w:tblPr>
        <w:tblW w:w="941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5913"/>
        <w:gridCol w:w="1285"/>
        <w:gridCol w:w="1583"/>
      </w:tblGrid>
      <w:tr w:rsidR="00552934" w:rsidRPr="00F20716" w14:paraId="1F7A1278" w14:textId="77777777" w:rsidTr="00DC0667">
        <w:trPr>
          <w:trHeight w:val="30"/>
        </w:trPr>
        <w:tc>
          <w:tcPr>
            <w:tcW w:w="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61F5D" w14:textId="77777777" w:rsidR="00552934" w:rsidRPr="00F20716" w:rsidRDefault="00552934" w:rsidP="00DC0667">
            <w:pPr>
              <w:ind w:firstLine="0"/>
              <w:jc w:val="center"/>
              <w:rPr>
                <w:b/>
                <w:color w:val="000000"/>
                <w:sz w:val="24"/>
              </w:rPr>
            </w:pPr>
            <w:r w:rsidRPr="00F20716">
              <w:rPr>
                <w:b/>
                <w:color w:val="000000"/>
                <w:sz w:val="24"/>
              </w:rPr>
              <w:t>№</w:t>
            </w:r>
          </w:p>
        </w:tc>
        <w:tc>
          <w:tcPr>
            <w:tcW w:w="59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E03B4" w14:textId="77777777" w:rsidR="00552934" w:rsidRPr="00F20716" w:rsidRDefault="00552934" w:rsidP="00DC0667">
            <w:pPr>
              <w:ind w:firstLine="0"/>
              <w:jc w:val="center"/>
              <w:rPr>
                <w:sz w:val="24"/>
              </w:rPr>
            </w:pPr>
            <w:r w:rsidRPr="00F20716">
              <w:rPr>
                <w:b/>
                <w:color w:val="000000"/>
                <w:sz w:val="24"/>
              </w:rPr>
              <w:t>Показатели</w:t>
            </w:r>
          </w:p>
        </w:tc>
        <w:tc>
          <w:tcPr>
            <w:tcW w:w="1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11731" w14:textId="77777777" w:rsidR="00552934" w:rsidRPr="00F20716" w:rsidRDefault="00552934" w:rsidP="00DC0667">
            <w:pPr>
              <w:ind w:right="100" w:firstLine="0"/>
              <w:jc w:val="center"/>
              <w:rPr>
                <w:sz w:val="24"/>
              </w:rPr>
            </w:pPr>
            <w:r w:rsidRPr="00F20716">
              <w:rPr>
                <w:b/>
                <w:color w:val="000000"/>
                <w:sz w:val="24"/>
              </w:rPr>
              <w:t>Баллы</w:t>
            </w:r>
          </w:p>
        </w:tc>
        <w:tc>
          <w:tcPr>
            <w:tcW w:w="1583" w:type="dxa"/>
          </w:tcPr>
          <w:p w14:paraId="3B935D96" w14:textId="77777777" w:rsidR="00552934" w:rsidRPr="00F20716" w:rsidRDefault="00552934" w:rsidP="00DC0667">
            <w:pPr>
              <w:ind w:firstLine="0"/>
              <w:jc w:val="center"/>
              <w:rPr>
                <w:b/>
                <w:color w:val="000000"/>
                <w:sz w:val="24"/>
              </w:rPr>
            </w:pPr>
            <w:r w:rsidRPr="00F20716">
              <w:rPr>
                <w:b/>
                <w:color w:val="000000"/>
                <w:sz w:val="24"/>
              </w:rPr>
              <w:t>Примечание</w:t>
            </w:r>
          </w:p>
        </w:tc>
      </w:tr>
      <w:tr w:rsidR="00552934" w:rsidRPr="00F20716" w14:paraId="31CDA343" w14:textId="77777777" w:rsidTr="00DC0667">
        <w:trPr>
          <w:trHeight w:val="30"/>
        </w:trPr>
        <w:tc>
          <w:tcPr>
            <w:tcW w:w="630" w:type="dxa"/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34A4E" w14:textId="77777777" w:rsidR="00552934" w:rsidRPr="00F20716" w:rsidRDefault="00552934" w:rsidP="00DC0667">
            <w:pPr>
              <w:ind w:firstLine="0"/>
              <w:jc w:val="center"/>
              <w:rPr>
                <w:bCs/>
                <w:color w:val="000000"/>
                <w:sz w:val="24"/>
              </w:rPr>
            </w:pPr>
            <w:r w:rsidRPr="00F20716"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5913" w:type="dxa"/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65B77" w14:textId="77777777" w:rsidR="00552934" w:rsidRPr="00F20716" w:rsidRDefault="00552934" w:rsidP="00DC0667">
            <w:pPr>
              <w:ind w:left="87" w:firstLine="0"/>
              <w:jc w:val="left"/>
              <w:rPr>
                <w:b/>
                <w:color w:val="000000"/>
                <w:sz w:val="24"/>
              </w:rPr>
            </w:pPr>
            <w:r w:rsidRPr="00F20716">
              <w:rPr>
                <w:color w:val="000000"/>
                <w:sz w:val="24"/>
              </w:rPr>
              <w:t xml:space="preserve">Статья или обзор в журнале, входящем в первый квартиль (Q1) базы данных Web </w:t>
            </w:r>
            <w:proofErr w:type="spellStart"/>
            <w:r w:rsidRPr="00F20716">
              <w:rPr>
                <w:color w:val="000000"/>
                <w:sz w:val="24"/>
              </w:rPr>
              <w:t>of</w:t>
            </w:r>
            <w:proofErr w:type="spellEnd"/>
            <w:r w:rsidRPr="00F20716">
              <w:rPr>
                <w:color w:val="000000"/>
                <w:sz w:val="24"/>
              </w:rPr>
              <w:t xml:space="preserve"> Science</w:t>
            </w:r>
            <w:r w:rsidRPr="00F20716">
              <w:rPr>
                <w:color w:val="000000"/>
                <w:sz w:val="24"/>
                <w:lang w:val="kk-KZ"/>
              </w:rPr>
              <w:t xml:space="preserve"> или</w:t>
            </w:r>
            <w:r w:rsidRPr="00F20716">
              <w:rPr>
                <w:color w:val="000000"/>
                <w:sz w:val="24"/>
              </w:rPr>
              <w:t xml:space="preserve"> имеющем </w:t>
            </w:r>
            <w:proofErr w:type="spellStart"/>
            <w:r w:rsidRPr="00F20716">
              <w:rPr>
                <w:color w:val="000000"/>
                <w:sz w:val="24"/>
              </w:rPr>
              <w:t>процентиль</w:t>
            </w:r>
            <w:proofErr w:type="spellEnd"/>
            <w:r w:rsidRPr="00F20716">
              <w:rPr>
                <w:color w:val="000000"/>
                <w:sz w:val="24"/>
              </w:rPr>
              <w:t xml:space="preserve"> по </w:t>
            </w:r>
            <w:proofErr w:type="spellStart"/>
            <w:r w:rsidRPr="00F20716">
              <w:rPr>
                <w:color w:val="000000"/>
                <w:sz w:val="24"/>
              </w:rPr>
              <w:t>CiteScore</w:t>
            </w:r>
            <w:proofErr w:type="spellEnd"/>
            <w:r w:rsidRPr="00F20716">
              <w:rPr>
                <w:color w:val="000000"/>
                <w:sz w:val="24"/>
              </w:rPr>
              <w:t xml:space="preserve"> в базе </w:t>
            </w:r>
            <w:proofErr w:type="spellStart"/>
            <w:r w:rsidRPr="00F20716">
              <w:rPr>
                <w:color w:val="000000"/>
                <w:sz w:val="24"/>
              </w:rPr>
              <w:t>Scopus</w:t>
            </w:r>
            <w:proofErr w:type="spellEnd"/>
            <w:r w:rsidRPr="00F20716">
              <w:rPr>
                <w:color w:val="000000"/>
                <w:sz w:val="24"/>
              </w:rPr>
              <w:t xml:space="preserve"> 75 и более</w:t>
            </w:r>
          </w:p>
        </w:tc>
        <w:tc>
          <w:tcPr>
            <w:tcW w:w="1285" w:type="dxa"/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FC8DC" w14:textId="77777777" w:rsidR="00552934" w:rsidRPr="00F20716" w:rsidRDefault="00552934" w:rsidP="00DC0667">
            <w:pPr>
              <w:ind w:right="100" w:firstLine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83" w:type="dxa"/>
            <w:vMerge w:val="restart"/>
            <w:shd w:val="clear" w:color="auto" w:fill="D5DCE4" w:themeFill="text2" w:themeFillTint="33"/>
          </w:tcPr>
          <w:p w14:paraId="00D97798" w14:textId="77777777" w:rsidR="00552934" w:rsidRPr="00F20716" w:rsidRDefault="00552934" w:rsidP="00DC0667">
            <w:pPr>
              <w:ind w:firstLine="0"/>
              <w:jc w:val="center"/>
              <w:rPr>
                <w:b/>
                <w:color w:val="000000"/>
                <w:sz w:val="24"/>
              </w:rPr>
            </w:pPr>
            <w:r w:rsidRPr="00F20716">
              <w:rPr>
                <w:sz w:val="24"/>
              </w:rPr>
              <w:t>Сумма баллов по данным пунктам не более 100 баллов</w:t>
            </w:r>
          </w:p>
        </w:tc>
      </w:tr>
      <w:tr w:rsidR="00552934" w:rsidRPr="00F20716" w14:paraId="1A58E3F5" w14:textId="77777777" w:rsidTr="00DC0667">
        <w:trPr>
          <w:trHeight w:val="30"/>
        </w:trPr>
        <w:tc>
          <w:tcPr>
            <w:tcW w:w="630" w:type="dxa"/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D1F27" w14:textId="77777777" w:rsidR="00552934" w:rsidRPr="00F20716" w:rsidRDefault="00552934" w:rsidP="00DC0667">
            <w:pPr>
              <w:ind w:firstLine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5913" w:type="dxa"/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0EA07" w14:textId="77777777" w:rsidR="00552934" w:rsidRPr="00F20716" w:rsidRDefault="00552934" w:rsidP="00DC0667">
            <w:pPr>
              <w:ind w:left="512" w:firstLine="0"/>
              <w:jc w:val="left"/>
              <w:rPr>
                <w:color w:val="000000"/>
                <w:sz w:val="24"/>
              </w:rPr>
            </w:pPr>
            <w:r w:rsidRPr="00F20716">
              <w:rPr>
                <w:color w:val="000000"/>
                <w:sz w:val="24"/>
              </w:rPr>
              <w:t>Автор для корреспонденции, первый автор или единоличный</w:t>
            </w:r>
          </w:p>
        </w:tc>
        <w:tc>
          <w:tcPr>
            <w:tcW w:w="1285" w:type="dxa"/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F0261" w14:textId="77777777" w:rsidR="00552934" w:rsidRPr="00F20716" w:rsidRDefault="00552934" w:rsidP="00DC0667">
            <w:pPr>
              <w:ind w:right="100" w:firstLine="0"/>
              <w:jc w:val="center"/>
              <w:rPr>
                <w:color w:val="000000"/>
                <w:sz w:val="24"/>
              </w:rPr>
            </w:pPr>
            <w:r w:rsidRPr="00F20716">
              <w:rPr>
                <w:color w:val="000000"/>
                <w:sz w:val="24"/>
              </w:rPr>
              <w:t>20</w:t>
            </w:r>
          </w:p>
        </w:tc>
        <w:tc>
          <w:tcPr>
            <w:tcW w:w="1583" w:type="dxa"/>
            <w:vMerge/>
            <w:shd w:val="clear" w:color="auto" w:fill="D5DCE4" w:themeFill="text2" w:themeFillTint="33"/>
          </w:tcPr>
          <w:p w14:paraId="0D4B3C67" w14:textId="77777777" w:rsidR="00552934" w:rsidRPr="00F20716" w:rsidRDefault="00552934" w:rsidP="00DC0667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552934" w:rsidRPr="00F20716" w14:paraId="4B7AE269" w14:textId="77777777" w:rsidTr="00DC0667">
        <w:trPr>
          <w:trHeight w:val="30"/>
        </w:trPr>
        <w:tc>
          <w:tcPr>
            <w:tcW w:w="630" w:type="dxa"/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DEBBE" w14:textId="77777777" w:rsidR="00552934" w:rsidRPr="00F20716" w:rsidRDefault="00552934" w:rsidP="00DC0667">
            <w:pPr>
              <w:ind w:firstLine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5913" w:type="dxa"/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9CBA2" w14:textId="77777777" w:rsidR="00552934" w:rsidRPr="00F20716" w:rsidRDefault="00552934" w:rsidP="00DC0667">
            <w:pPr>
              <w:ind w:left="512" w:firstLine="0"/>
              <w:jc w:val="left"/>
              <w:rPr>
                <w:color w:val="000000"/>
                <w:sz w:val="24"/>
              </w:rPr>
            </w:pPr>
            <w:r w:rsidRPr="00F20716">
              <w:rPr>
                <w:color w:val="000000"/>
                <w:sz w:val="24"/>
              </w:rPr>
              <w:t>Соавтор</w:t>
            </w:r>
          </w:p>
        </w:tc>
        <w:tc>
          <w:tcPr>
            <w:tcW w:w="1285" w:type="dxa"/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61079" w14:textId="77777777" w:rsidR="00552934" w:rsidRPr="00F20716" w:rsidRDefault="00552934" w:rsidP="00DC0667">
            <w:pPr>
              <w:ind w:right="100" w:firstLine="0"/>
              <w:jc w:val="center"/>
              <w:rPr>
                <w:color w:val="000000"/>
                <w:sz w:val="24"/>
              </w:rPr>
            </w:pPr>
            <w:r w:rsidRPr="00F20716">
              <w:rPr>
                <w:color w:val="000000"/>
                <w:sz w:val="24"/>
              </w:rPr>
              <w:t>10</w:t>
            </w:r>
          </w:p>
        </w:tc>
        <w:tc>
          <w:tcPr>
            <w:tcW w:w="1583" w:type="dxa"/>
            <w:vMerge/>
            <w:shd w:val="clear" w:color="auto" w:fill="D5DCE4" w:themeFill="text2" w:themeFillTint="33"/>
          </w:tcPr>
          <w:p w14:paraId="6A72A6EE" w14:textId="77777777" w:rsidR="00552934" w:rsidRPr="00F20716" w:rsidRDefault="00552934" w:rsidP="00DC0667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552934" w:rsidRPr="00F20716" w14:paraId="3BB96353" w14:textId="77777777" w:rsidTr="00DC0667">
        <w:trPr>
          <w:trHeight w:val="30"/>
        </w:trPr>
        <w:tc>
          <w:tcPr>
            <w:tcW w:w="6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CA9D7" w14:textId="77777777" w:rsidR="00552934" w:rsidRPr="00F20716" w:rsidRDefault="00552934" w:rsidP="00DC0667">
            <w:pPr>
              <w:ind w:firstLine="0"/>
              <w:jc w:val="center"/>
              <w:rPr>
                <w:bCs/>
                <w:color w:val="000000"/>
                <w:sz w:val="24"/>
              </w:rPr>
            </w:pPr>
            <w:r w:rsidRPr="00F20716">
              <w:rPr>
                <w:bCs/>
                <w:color w:val="000000"/>
                <w:sz w:val="24"/>
              </w:rPr>
              <w:t>2</w:t>
            </w:r>
          </w:p>
        </w:tc>
        <w:tc>
          <w:tcPr>
            <w:tcW w:w="591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C72D3" w14:textId="77777777" w:rsidR="00552934" w:rsidRPr="00F20716" w:rsidRDefault="00552934" w:rsidP="00DC0667">
            <w:pPr>
              <w:ind w:left="87" w:firstLine="0"/>
              <w:jc w:val="left"/>
              <w:rPr>
                <w:b/>
                <w:color w:val="000000"/>
                <w:sz w:val="24"/>
              </w:rPr>
            </w:pPr>
            <w:r w:rsidRPr="00F20716">
              <w:rPr>
                <w:color w:val="000000"/>
                <w:sz w:val="24"/>
              </w:rPr>
              <w:t xml:space="preserve">Статья в журнале, входящем во второй квартиль (Q2) базы данных Web </w:t>
            </w:r>
            <w:proofErr w:type="spellStart"/>
            <w:r w:rsidRPr="00F20716">
              <w:rPr>
                <w:color w:val="000000"/>
                <w:sz w:val="24"/>
              </w:rPr>
              <w:t>of</w:t>
            </w:r>
            <w:proofErr w:type="spellEnd"/>
            <w:r w:rsidRPr="00F20716">
              <w:rPr>
                <w:color w:val="000000"/>
                <w:sz w:val="24"/>
              </w:rPr>
              <w:t xml:space="preserve"> Science</w:t>
            </w:r>
            <w:r w:rsidRPr="00F20716">
              <w:rPr>
                <w:color w:val="000000"/>
                <w:sz w:val="24"/>
                <w:lang w:val="kk-KZ"/>
              </w:rPr>
              <w:t xml:space="preserve"> или </w:t>
            </w:r>
            <w:r w:rsidRPr="00F20716">
              <w:rPr>
                <w:color w:val="000000"/>
                <w:sz w:val="24"/>
              </w:rPr>
              <w:t xml:space="preserve">имеющем </w:t>
            </w:r>
            <w:proofErr w:type="spellStart"/>
            <w:r w:rsidRPr="00F20716">
              <w:rPr>
                <w:color w:val="000000"/>
                <w:sz w:val="24"/>
              </w:rPr>
              <w:t>процентиль</w:t>
            </w:r>
            <w:proofErr w:type="spellEnd"/>
            <w:r w:rsidRPr="00F20716">
              <w:rPr>
                <w:color w:val="000000"/>
                <w:sz w:val="24"/>
              </w:rPr>
              <w:t xml:space="preserve"> по </w:t>
            </w:r>
            <w:proofErr w:type="spellStart"/>
            <w:r w:rsidRPr="00F20716">
              <w:rPr>
                <w:color w:val="000000"/>
                <w:sz w:val="24"/>
              </w:rPr>
              <w:t>CiteScore</w:t>
            </w:r>
            <w:proofErr w:type="spellEnd"/>
            <w:r w:rsidRPr="00F20716">
              <w:rPr>
                <w:color w:val="000000"/>
                <w:sz w:val="24"/>
              </w:rPr>
              <w:t xml:space="preserve"> в базе </w:t>
            </w:r>
            <w:proofErr w:type="spellStart"/>
            <w:r w:rsidRPr="00F20716">
              <w:rPr>
                <w:color w:val="000000"/>
                <w:sz w:val="24"/>
              </w:rPr>
              <w:t>Scopus</w:t>
            </w:r>
            <w:proofErr w:type="spellEnd"/>
            <w:r w:rsidRPr="00F20716">
              <w:rPr>
                <w:color w:val="000000"/>
                <w:sz w:val="24"/>
              </w:rPr>
              <w:t xml:space="preserve"> от 50 до 74</w:t>
            </w:r>
          </w:p>
        </w:tc>
        <w:tc>
          <w:tcPr>
            <w:tcW w:w="12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DDAB2" w14:textId="77777777" w:rsidR="00552934" w:rsidRPr="00F20716" w:rsidRDefault="00552934" w:rsidP="00DC0667">
            <w:pPr>
              <w:ind w:right="100" w:firstLine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83" w:type="dxa"/>
            <w:vMerge/>
            <w:shd w:val="clear" w:color="auto" w:fill="EDEDED" w:themeFill="accent3" w:themeFillTint="33"/>
          </w:tcPr>
          <w:p w14:paraId="636BDAE5" w14:textId="77777777" w:rsidR="00552934" w:rsidRPr="00F20716" w:rsidRDefault="00552934" w:rsidP="00DC0667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552934" w:rsidRPr="00F20716" w14:paraId="4D46E9A0" w14:textId="77777777" w:rsidTr="00DC0667">
        <w:trPr>
          <w:trHeight w:val="30"/>
        </w:trPr>
        <w:tc>
          <w:tcPr>
            <w:tcW w:w="6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442B7" w14:textId="77777777" w:rsidR="00552934" w:rsidRPr="00F20716" w:rsidRDefault="00552934" w:rsidP="00DC0667">
            <w:pPr>
              <w:ind w:firstLine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591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03EF8" w14:textId="77777777" w:rsidR="00552934" w:rsidRPr="00F20716" w:rsidRDefault="00552934" w:rsidP="00DC0667">
            <w:pPr>
              <w:ind w:left="512" w:firstLine="0"/>
              <w:jc w:val="left"/>
              <w:rPr>
                <w:b/>
                <w:color w:val="000000"/>
                <w:sz w:val="24"/>
              </w:rPr>
            </w:pPr>
            <w:r w:rsidRPr="00F20716">
              <w:rPr>
                <w:color w:val="000000"/>
                <w:sz w:val="24"/>
              </w:rPr>
              <w:t>Автор для корреспонденции, первый автор или единоличный</w:t>
            </w:r>
          </w:p>
        </w:tc>
        <w:tc>
          <w:tcPr>
            <w:tcW w:w="12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C9DC9" w14:textId="77777777" w:rsidR="00552934" w:rsidRPr="00F20716" w:rsidRDefault="00552934" w:rsidP="00DC0667">
            <w:pPr>
              <w:ind w:right="100" w:firstLine="0"/>
              <w:jc w:val="center"/>
              <w:rPr>
                <w:b/>
                <w:color w:val="000000"/>
                <w:sz w:val="24"/>
                <w:lang w:val="en-US"/>
              </w:rPr>
            </w:pPr>
            <w:r w:rsidRPr="00F20716">
              <w:rPr>
                <w:color w:val="000000"/>
                <w:sz w:val="24"/>
              </w:rPr>
              <w:t>15</w:t>
            </w:r>
          </w:p>
        </w:tc>
        <w:tc>
          <w:tcPr>
            <w:tcW w:w="1583" w:type="dxa"/>
            <w:vMerge/>
            <w:shd w:val="clear" w:color="auto" w:fill="EDEDED" w:themeFill="accent3" w:themeFillTint="33"/>
          </w:tcPr>
          <w:p w14:paraId="08DE253A" w14:textId="77777777" w:rsidR="00552934" w:rsidRPr="00F20716" w:rsidRDefault="00552934" w:rsidP="00DC0667">
            <w:pPr>
              <w:jc w:val="center"/>
              <w:rPr>
                <w:b/>
                <w:color w:val="000000"/>
                <w:sz w:val="24"/>
                <w:lang w:val="en-US"/>
              </w:rPr>
            </w:pPr>
          </w:p>
        </w:tc>
      </w:tr>
      <w:tr w:rsidR="00552934" w:rsidRPr="00F20716" w14:paraId="68F8828A" w14:textId="77777777" w:rsidTr="00DC0667">
        <w:trPr>
          <w:trHeight w:val="30"/>
        </w:trPr>
        <w:tc>
          <w:tcPr>
            <w:tcW w:w="6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D8ADF" w14:textId="77777777" w:rsidR="00552934" w:rsidRPr="00F20716" w:rsidRDefault="00552934" w:rsidP="00DC0667">
            <w:pPr>
              <w:ind w:firstLine="0"/>
              <w:jc w:val="center"/>
              <w:rPr>
                <w:bCs/>
                <w:color w:val="000000"/>
                <w:sz w:val="24"/>
                <w:lang w:val="en-US"/>
              </w:rPr>
            </w:pPr>
          </w:p>
        </w:tc>
        <w:tc>
          <w:tcPr>
            <w:tcW w:w="591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56E7E" w14:textId="77777777" w:rsidR="00552934" w:rsidRPr="00F20716" w:rsidRDefault="00552934" w:rsidP="00DC0667">
            <w:pPr>
              <w:ind w:left="512" w:firstLine="0"/>
              <w:jc w:val="left"/>
              <w:rPr>
                <w:b/>
                <w:color w:val="000000"/>
                <w:sz w:val="24"/>
                <w:lang w:val="en-US"/>
              </w:rPr>
            </w:pPr>
            <w:r w:rsidRPr="00F20716">
              <w:rPr>
                <w:color w:val="000000"/>
                <w:sz w:val="24"/>
              </w:rPr>
              <w:t>Соавтор</w:t>
            </w:r>
          </w:p>
        </w:tc>
        <w:tc>
          <w:tcPr>
            <w:tcW w:w="12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CBDAD" w14:textId="77777777" w:rsidR="00552934" w:rsidRPr="00F20716" w:rsidRDefault="00552934" w:rsidP="00DC0667">
            <w:pPr>
              <w:ind w:right="100" w:firstLine="0"/>
              <w:jc w:val="center"/>
              <w:rPr>
                <w:b/>
                <w:color w:val="000000"/>
                <w:sz w:val="24"/>
                <w:lang w:val="en-US"/>
              </w:rPr>
            </w:pPr>
            <w:r w:rsidRPr="00F20716">
              <w:rPr>
                <w:color w:val="000000"/>
                <w:sz w:val="24"/>
                <w:lang w:val="kk-KZ"/>
              </w:rPr>
              <w:t>8</w:t>
            </w:r>
          </w:p>
        </w:tc>
        <w:tc>
          <w:tcPr>
            <w:tcW w:w="1583" w:type="dxa"/>
            <w:vMerge/>
            <w:shd w:val="clear" w:color="auto" w:fill="EDEDED" w:themeFill="accent3" w:themeFillTint="33"/>
          </w:tcPr>
          <w:p w14:paraId="3EF570E3" w14:textId="77777777" w:rsidR="00552934" w:rsidRPr="00F20716" w:rsidRDefault="00552934" w:rsidP="00DC0667">
            <w:pPr>
              <w:jc w:val="center"/>
              <w:rPr>
                <w:b/>
                <w:color w:val="000000"/>
                <w:sz w:val="24"/>
                <w:lang w:val="en-US"/>
              </w:rPr>
            </w:pPr>
          </w:p>
        </w:tc>
      </w:tr>
      <w:tr w:rsidR="00552934" w:rsidRPr="00F20716" w14:paraId="3445F30E" w14:textId="77777777" w:rsidTr="00DC0667">
        <w:trPr>
          <w:trHeight w:val="30"/>
        </w:trPr>
        <w:tc>
          <w:tcPr>
            <w:tcW w:w="630" w:type="dxa"/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4CC50" w14:textId="77777777" w:rsidR="00552934" w:rsidRPr="00F20716" w:rsidRDefault="00552934" w:rsidP="00DC0667">
            <w:pPr>
              <w:ind w:firstLine="0"/>
              <w:jc w:val="center"/>
              <w:rPr>
                <w:bCs/>
                <w:color w:val="000000"/>
                <w:sz w:val="24"/>
              </w:rPr>
            </w:pPr>
            <w:r w:rsidRPr="00F20716">
              <w:rPr>
                <w:bCs/>
                <w:color w:val="000000"/>
                <w:sz w:val="24"/>
              </w:rPr>
              <w:t>3</w:t>
            </w:r>
          </w:p>
        </w:tc>
        <w:tc>
          <w:tcPr>
            <w:tcW w:w="5913" w:type="dxa"/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EED48" w14:textId="77777777" w:rsidR="00552934" w:rsidRPr="00F20716" w:rsidRDefault="00552934" w:rsidP="00DC0667">
            <w:pPr>
              <w:ind w:left="87" w:firstLine="0"/>
              <w:jc w:val="left"/>
              <w:rPr>
                <w:b/>
                <w:color w:val="000000"/>
                <w:sz w:val="24"/>
              </w:rPr>
            </w:pPr>
            <w:r w:rsidRPr="00F20716">
              <w:rPr>
                <w:color w:val="000000"/>
                <w:sz w:val="24"/>
              </w:rPr>
              <w:t xml:space="preserve">Статья в журнале, входящем в третий квартиль (Q3) базы данных Web </w:t>
            </w:r>
            <w:proofErr w:type="spellStart"/>
            <w:r w:rsidRPr="00F20716">
              <w:rPr>
                <w:color w:val="000000"/>
                <w:sz w:val="24"/>
              </w:rPr>
              <w:t>of</w:t>
            </w:r>
            <w:proofErr w:type="spellEnd"/>
            <w:r w:rsidRPr="00F20716">
              <w:rPr>
                <w:color w:val="000000"/>
                <w:sz w:val="24"/>
              </w:rPr>
              <w:t xml:space="preserve"> Science</w:t>
            </w:r>
            <w:r w:rsidRPr="00F20716">
              <w:rPr>
                <w:color w:val="000000"/>
                <w:sz w:val="24"/>
                <w:lang w:val="kk-KZ"/>
              </w:rPr>
              <w:t xml:space="preserve"> или </w:t>
            </w:r>
            <w:r w:rsidRPr="00F20716">
              <w:rPr>
                <w:color w:val="000000"/>
                <w:sz w:val="24"/>
              </w:rPr>
              <w:t xml:space="preserve">имеющем </w:t>
            </w:r>
            <w:proofErr w:type="spellStart"/>
            <w:r w:rsidRPr="00F20716">
              <w:rPr>
                <w:color w:val="000000"/>
                <w:sz w:val="24"/>
              </w:rPr>
              <w:t>процентиль</w:t>
            </w:r>
            <w:proofErr w:type="spellEnd"/>
            <w:r w:rsidRPr="00F20716">
              <w:rPr>
                <w:color w:val="000000"/>
                <w:sz w:val="24"/>
              </w:rPr>
              <w:t xml:space="preserve"> по </w:t>
            </w:r>
            <w:proofErr w:type="spellStart"/>
            <w:r w:rsidRPr="00F20716">
              <w:rPr>
                <w:color w:val="000000"/>
                <w:sz w:val="24"/>
              </w:rPr>
              <w:t>CiteScore</w:t>
            </w:r>
            <w:proofErr w:type="spellEnd"/>
            <w:r w:rsidRPr="00F20716">
              <w:rPr>
                <w:color w:val="000000"/>
                <w:sz w:val="24"/>
              </w:rPr>
              <w:t xml:space="preserve"> в базе </w:t>
            </w:r>
            <w:proofErr w:type="spellStart"/>
            <w:r w:rsidRPr="00F20716">
              <w:rPr>
                <w:color w:val="000000"/>
                <w:sz w:val="24"/>
              </w:rPr>
              <w:t>Scopus</w:t>
            </w:r>
            <w:proofErr w:type="spellEnd"/>
            <w:r w:rsidRPr="00F20716">
              <w:rPr>
                <w:color w:val="000000"/>
                <w:sz w:val="24"/>
              </w:rPr>
              <w:t xml:space="preserve"> от 25 до 49</w:t>
            </w:r>
          </w:p>
        </w:tc>
        <w:tc>
          <w:tcPr>
            <w:tcW w:w="1285" w:type="dxa"/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1C349" w14:textId="77777777" w:rsidR="00552934" w:rsidRPr="00F20716" w:rsidRDefault="00552934" w:rsidP="00DC0667">
            <w:pPr>
              <w:ind w:right="100" w:firstLine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83" w:type="dxa"/>
            <w:vMerge/>
            <w:shd w:val="clear" w:color="auto" w:fill="D5DCE4" w:themeFill="text2" w:themeFillTint="33"/>
          </w:tcPr>
          <w:p w14:paraId="049DC973" w14:textId="77777777" w:rsidR="00552934" w:rsidRPr="00F20716" w:rsidRDefault="00552934" w:rsidP="00DC0667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552934" w:rsidRPr="00F20716" w14:paraId="0E8F0C92" w14:textId="77777777" w:rsidTr="00DC0667">
        <w:trPr>
          <w:trHeight w:val="30"/>
        </w:trPr>
        <w:tc>
          <w:tcPr>
            <w:tcW w:w="630" w:type="dxa"/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A355A" w14:textId="77777777" w:rsidR="00552934" w:rsidRPr="00F20716" w:rsidRDefault="00552934" w:rsidP="00DC0667">
            <w:pPr>
              <w:ind w:firstLine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5913" w:type="dxa"/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DB2A9" w14:textId="77777777" w:rsidR="00552934" w:rsidRPr="00F20716" w:rsidRDefault="00552934" w:rsidP="00DC0667">
            <w:pPr>
              <w:ind w:left="512" w:firstLine="0"/>
              <w:jc w:val="left"/>
              <w:rPr>
                <w:b/>
                <w:color w:val="000000"/>
                <w:sz w:val="24"/>
              </w:rPr>
            </w:pPr>
            <w:r w:rsidRPr="00F20716">
              <w:rPr>
                <w:color w:val="000000"/>
                <w:sz w:val="24"/>
              </w:rPr>
              <w:t>Автор для корреспонденции, первый автор или единоличный</w:t>
            </w:r>
          </w:p>
        </w:tc>
        <w:tc>
          <w:tcPr>
            <w:tcW w:w="1285" w:type="dxa"/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BC5B4" w14:textId="77777777" w:rsidR="00552934" w:rsidRPr="00F20716" w:rsidRDefault="00552934" w:rsidP="00DC0667">
            <w:pPr>
              <w:ind w:right="100" w:firstLine="0"/>
              <w:jc w:val="center"/>
              <w:rPr>
                <w:b/>
                <w:color w:val="000000"/>
                <w:sz w:val="24"/>
                <w:lang w:val="en-US"/>
              </w:rPr>
            </w:pPr>
            <w:r w:rsidRPr="00F20716">
              <w:rPr>
                <w:color w:val="000000"/>
                <w:sz w:val="24"/>
              </w:rPr>
              <w:t>10</w:t>
            </w:r>
          </w:p>
        </w:tc>
        <w:tc>
          <w:tcPr>
            <w:tcW w:w="1583" w:type="dxa"/>
            <w:vMerge/>
            <w:shd w:val="clear" w:color="auto" w:fill="D5DCE4" w:themeFill="text2" w:themeFillTint="33"/>
          </w:tcPr>
          <w:p w14:paraId="494C48BB" w14:textId="77777777" w:rsidR="00552934" w:rsidRPr="00F20716" w:rsidRDefault="00552934" w:rsidP="00DC0667">
            <w:pPr>
              <w:jc w:val="center"/>
              <w:rPr>
                <w:b/>
                <w:color w:val="000000"/>
                <w:sz w:val="24"/>
                <w:lang w:val="en-US"/>
              </w:rPr>
            </w:pPr>
          </w:p>
        </w:tc>
      </w:tr>
      <w:tr w:rsidR="00552934" w:rsidRPr="00F20716" w14:paraId="09A04953" w14:textId="77777777" w:rsidTr="00DC0667">
        <w:trPr>
          <w:trHeight w:val="30"/>
        </w:trPr>
        <w:tc>
          <w:tcPr>
            <w:tcW w:w="630" w:type="dxa"/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20054" w14:textId="77777777" w:rsidR="00552934" w:rsidRPr="00F20716" w:rsidRDefault="00552934" w:rsidP="00DC0667">
            <w:pPr>
              <w:ind w:firstLine="0"/>
              <w:jc w:val="center"/>
              <w:rPr>
                <w:bCs/>
                <w:color w:val="000000"/>
                <w:sz w:val="24"/>
                <w:lang w:val="en-US"/>
              </w:rPr>
            </w:pPr>
          </w:p>
        </w:tc>
        <w:tc>
          <w:tcPr>
            <w:tcW w:w="5913" w:type="dxa"/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34E57" w14:textId="77777777" w:rsidR="00552934" w:rsidRPr="00F20716" w:rsidRDefault="00552934" w:rsidP="00DC0667">
            <w:pPr>
              <w:ind w:left="512" w:firstLine="0"/>
              <w:jc w:val="left"/>
              <w:rPr>
                <w:b/>
                <w:color w:val="000000"/>
                <w:sz w:val="24"/>
                <w:lang w:val="en-US"/>
              </w:rPr>
            </w:pPr>
            <w:r w:rsidRPr="00F20716">
              <w:rPr>
                <w:color w:val="000000"/>
                <w:sz w:val="24"/>
              </w:rPr>
              <w:t>Соавтор</w:t>
            </w:r>
          </w:p>
        </w:tc>
        <w:tc>
          <w:tcPr>
            <w:tcW w:w="1285" w:type="dxa"/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11F71" w14:textId="77777777" w:rsidR="00552934" w:rsidRPr="00F20716" w:rsidRDefault="00552934" w:rsidP="00DC0667">
            <w:pPr>
              <w:ind w:right="100" w:firstLine="0"/>
              <w:jc w:val="center"/>
              <w:rPr>
                <w:b/>
                <w:color w:val="000000"/>
                <w:sz w:val="24"/>
                <w:lang w:val="en-US"/>
              </w:rPr>
            </w:pPr>
            <w:r w:rsidRPr="00F20716">
              <w:rPr>
                <w:color w:val="000000"/>
                <w:sz w:val="24"/>
                <w:lang w:val="kk-KZ"/>
              </w:rPr>
              <w:t>5</w:t>
            </w:r>
          </w:p>
        </w:tc>
        <w:tc>
          <w:tcPr>
            <w:tcW w:w="1583" w:type="dxa"/>
            <w:vMerge/>
            <w:shd w:val="clear" w:color="auto" w:fill="D5DCE4" w:themeFill="text2" w:themeFillTint="33"/>
          </w:tcPr>
          <w:p w14:paraId="233028F7" w14:textId="77777777" w:rsidR="00552934" w:rsidRPr="00F20716" w:rsidRDefault="00552934" w:rsidP="00DC0667">
            <w:pPr>
              <w:jc w:val="center"/>
              <w:rPr>
                <w:b/>
                <w:color w:val="000000"/>
                <w:sz w:val="24"/>
                <w:lang w:val="en-US"/>
              </w:rPr>
            </w:pPr>
          </w:p>
        </w:tc>
      </w:tr>
      <w:tr w:rsidR="00552934" w:rsidRPr="00F20716" w14:paraId="0E14AD72" w14:textId="77777777" w:rsidTr="00DC0667">
        <w:trPr>
          <w:trHeight w:val="30"/>
        </w:trPr>
        <w:tc>
          <w:tcPr>
            <w:tcW w:w="6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9B477" w14:textId="77777777" w:rsidR="00552934" w:rsidRPr="00F20716" w:rsidRDefault="00552934" w:rsidP="00DC0667">
            <w:pPr>
              <w:ind w:firstLine="0"/>
              <w:jc w:val="center"/>
              <w:rPr>
                <w:bCs/>
                <w:color w:val="000000"/>
                <w:sz w:val="24"/>
              </w:rPr>
            </w:pPr>
            <w:r w:rsidRPr="00F20716">
              <w:rPr>
                <w:bCs/>
                <w:color w:val="000000"/>
                <w:sz w:val="24"/>
              </w:rPr>
              <w:t>4</w:t>
            </w:r>
          </w:p>
        </w:tc>
        <w:tc>
          <w:tcPr>
            <w:tcW w:w="591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D25BB" w14:textId="77777777" w:rsidR="00552934" w:rsidRPr="00F20716" w:rsidRDefault="00552934" w:rsidP="00DC0667">
            <w:pPr>
              <w:ind w:left="87" w:firstLine="0"/>
              <w:jc w:val="left"/>
              <w:rPr>
                <w:b/>
                <w:color w:val="000000"/>
                <w:sz w:val="24"/>
              </w:rPr>
            </w:pPr>
            <w:r w:rsidRPr="00F20716">
              <w:rPr>
                <w:color w:val="000000"/>
                <w:sz w:val="24"/>
              </w:rPr>
              <w:t xml:space="preserve">Статья в журнале, входящем в четвертый квартиль (Q4) базы данных Web </w:t>
            </w:r>
            <w:proofErr w:type="spellStart"/>
            <w:r w:rsidRPr="00F20716">
              <w:rPr>
                <w:color w:val="000000"/>
                <w:sz w:val="24"/>
              </w:rPr>
              <w:t>of</w:t>
            </w:r>
            <w:proofErr w:type="spellEnd"/>
            <w:r w:rsidRPr="00F20716">
              <w:rPr>
                <w:color w:val="000000"/>
                <w:sz w:val="24"/>
              </w:rPr>
              <w:t xml:space="preserve"> Science</w:t>
            </w:r>
            <w:r w:rsidRPr="00F20716">
              <w:rPr>
                <w:color w:val="000000"/>
                <w:sz w:val="24"/>
                <w:lang w:val="kk-KZ"/>
              </w:rPr>
              <w:t xml:space="preserve"> или </w:t>
            </w:r>
            <w:r w:rsidRPr="00F20716">
              <w:rPr>
                <w:color w:val="000000"/>
                <w:sz w:val="24"/>
              </w:rPr>
              <w:t>рекомендованном</w:t>
            </w:r>
            <w:r w:rsidRPr="00F20716">
              <w:rPr>
                <w:color w:val="000000"/>
                <w:sz w:val="24"/>
                <w:lang w:val="kk-KZ"/>
              </w:rPr>
              <w:t xml:space="preserve"> КОКСОН МНВО РК</w:t>
            </w:r>
          </w:p>
        </w:tc>
        <w:tc>
          <w:tcPr>
            <w:tcW w:w="12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D2B03" w14:textId="77777777" w:rsidR="00552934" w:rsidRPr="00F20716" w:rsidRDefault="00552934" w:rsidP="00DC0667">
            <w:pPr>
              <w:ind w:right="100" w:firstLine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83" w:type="dxa"/>
            <w:vMerge/>
            <w:shd w:val="clear" w:color="auto" w:fill="EDEDED" w:themeFill="accent3" w:themeFillTint="33"/>
          </w:tcPr>
          <w:p w14:paraId="6D87CEC8" w14:textId="77777777" w:rsidR="00552934" w:rsidRPr="00F20716" w:rsidRDefault="00552934" w:rsidP="00DC0667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552934" w:rsidRPr="00F20716" w14:paraId="08894DC7" w14:textId="77777777" w:rsidTr="00DC0667">
        <w:trPr>
          <w:trHeight w:val="30"/>
        </w:trPr>
        <w:tc>
          <w:tcPr>
            <w:tcW w:w="6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E9959" w14:textId="77777777" w:rsidR="00552934" w:rsidRPr="00F20716" w:rsidRDefault="00552934" w:rsidP="00DC0667">
            <w:pPr>
              <w:ind w:firstLine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591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DC83E" w14:textId="77777777" w:rsidR="00552934" w:rsidRPr="00F20716" w:rsidRDefault="00552934" w:rsidP="00DC0667">
            <w:pPr>
              <w:ind w:left="512" w:firstLine="0"/>
              <w:jc w:val="left"/>
              <w:rPr>
                <w:b/>
                <w:color w:val="000000"/>
                <w:sz w:val="24"/>
              </w:rPr>
            </w:pPr>
            <w:r w:rsidRPr="00F20716">
              <w:rPr>
                <w:color w:val="000000"/>
                <w:sz w:val="24"/>
              </w:rPr>
              <w:t>Автор для корреспонденции, первый автор или единоличный</w:t>
            </w:r>
          </w:p>
        </w:tc>
        <w:tc>
          <w:tcPr>
            <w:tcW w:w="12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7D55A" w14:textId="77777777" w:rsidR="00552934" w:rsidRPr="00F20716" w:rsidRDefault="00552934" w:rsidP="00DC0667">
            <w:pPr>
              <w:ind w:right="100" w:firstLine="0"/>
              <w:jc w:val="center"/>
              <w:rPr>
                <w:b/>
                <w:color w:val="000000"/>
                <w:sz w:val="24"/>
                <w:lang w:val="en-US"/>
              </w:rPr>
            </w:pPr>
            <w:r w:rsidRPr="00F20716">
              <w:rPr>
                <w:color w:val="000000"/>
                <w:sz w:val="24"/>
              </w:rPr>
              <w:t>5</w:t>
            </w:r>
          </w:p>
        </w:tc>
        <w:tc>
          <w:tcPr>
            <w:tcW w:w="1583" w:type="dxa"/>
            <w:vMerge/>
            <w:shd w:val="clear" w:color="auto" w:fill="EDEDED" w:themeFill="accent3" w:themeFillTint="33"/>
          </w:tcPr>
          <w:p w14:paraId="5F20CDF0" w14:textId="77777777" w:rsidR="00552934" w:rsidRPr="00F20716" w:rsidRDefault="00552934" w:rsidP="00DC0667">
            <w:pPr>
              <w:jc w:val="center"/>
              <w:rPr>
                <w:b/>
                <w:color w:val="000000"/>
                <w:sz w:val="24"/>
                <w:lang w:val="en-US"/>
              </w:rPr>
            </w:pPr>
          </w:p>
        </w:tc>
      </w:tr>
      <w:tr w:rsidR="00552934" w:rsidRPr="00F20716" w14:paraId="528DB2CE" w14:textId="77777777" w:rsidTr="00DC0667">
        <w:trPr>
          <w:trHeight w:val="30"/>
        </w:trPr>
        <w:tc>
          <w:tcPr>
            <w:tcW w:w="6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979C0" w14:textId="77777777" w:rsidR="00552934" w:rsidRPr="00F20716" w:rsidRDefault="00552934" w:rsidP="00DC0667">
            <w:pPr>
              <w:ind w:firstLine="0"/>
              <w:jc w:val="center"/>
              <w:rPr>
                <w:bCs/>
                <w:color w:val="000000"/>
                <w:sz w:val="24"/>
                <w:lang w:val="kk-KZ"/>
              </w:rPr>
            </w:pPr>
          </w:p>
        </w:tc>
        <w:tc>
          <w:tcPr>
            <w:tcW w:w="591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085E7" w14:textId="77777777" w:rsidR="00552934" w:rsidRPr="00F20716" w:rsidRDefault="00552934" w:rsidP="00DC0667">
            <w:pPr>
              <w:ind w:left="512" w:right="86" w:firstLine="0"/>
              <w:jc w:val="left"/>
              <w:rPr>
                <w:sz w:val="24"/>
              </w:rPr>
            </w:pPr>
            <w:r w:rsidRPr="00F20716">
              <w:rPr>
                <w:color w:val="000000"/>
                <w:sz w:val="24"/>
              </w:rPr>
              <w:t>Соавтор</w:t>
            </w:r>
          </w:p>
        </w:tc>
        <w:tc>
          <w:tcPr>
            <w:tcW w:w="12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DCFE0" w14:textId="77777777" w:rsidR="00552934" w:rsidRPr="00F20716" w:rsidRDefault="00552934" w:rsidP="00DC0667">
            <w:pPr>
              <w:ind w:right="100" w:firstLine="0"/>
              <w:jc w:val="center"/>
              <w:rPr>
                <w:color w:val="000000"/>
                <w:sz w:val="24"/>
              </w:rPr>
            </w:pPr>
            <w:r w:rsidRPr="00F20716">
              <w:rPr>
                <w:color w:val="000000"/>
                <w:sz w:val="24"/>
                <w:lang w:val="kk-KZ"/>
              </w:rPr>
              <w:t>3</w:t>
            </w:r>
          </w:p>
        </w:tc>
        <w:tc>
          <w:tcPr>
            <w:tcW w:w="1583" w:type="dxa"/>
            <w:vMerge/>
            <w:shd w:val="clear" w:color="auto" w:fill="EDEDED" w:themeFill="accent3" w:themeFillTint="33"/>
          </w:tcPr>
          <w:p w14:paraId="0CFC9FDE" w14:textId="77777777" w:rsidR="00552934" w:rsidRPr="00F20716" w:rsidRDefault="00552934" w:rsidP="00DC066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552934" w:rsidRPr="00F20716" w14:paraId="4B66AF04" w14:textId="77777777" w:rsidTr="00DC0667">
        <w:trPr>
          <w:trHeight w:val="30"/>
        </w:trPr>
        <w:tc>
          <w:tcPr>
            <w:tcW w:w="630" w:type="dxa"/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17AA7" w14:textId="77777777" w:rsidR="00552934" w:rsidRPr="00F20716" w:rsidRDefault="00552934" w:rsidP="00DC0667">
            <w:pPr>
              <w:ind w:firstLine="0"/>
              <w:jc w:val="center"/>
              <w:rPr>
                <w:bCs/>
                <w:color w:val="000000"/>
                <w:sz w:val="24"/>
                <w:lang w:val="kk-KZ"/>
              </w:rPr>
            </w:pPr>
            <w:r w:rsidRPr="00F20716">
              <w:rPr>
                <w:bCs/>
                <w:color w:val="000000"/>
                <w:sz w:val="24"/>
                <w:lang w:val="kk-KZ"/>
              </w:rPr>
              <w:t>5</w:t>
            </w:r>
          </w:p>
        </w:tc>
        <w:tc>
          <w:tcPr>
            <w:tcW w:w="5913" w:type="dxa"/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B2F23" w14:textId="77777777" w:rsidR="00552934" w:rsidRPr="00F20716" w:rsidRDefault="00552934" w:rsidP="00DC0667">
            <w:pPr>
              <w:ind w:left="87" w:right="86" w:firstLine="0"/>
              <w:jc w:val="left"/>
              <w:rPr>
                <w:color w:val="000000"/>
                <w:sz w:val="24"/>
              </w:rPr>
            </w:pPr>
            <w:r w:rsidRPr="00F20716">
              <w:rPr>
                <w:color w:val="000000"/>
                <w:sz w:val="24"/>
              </w:rPr>
              <w:t xml:space="preserve">Статья в журнале, не имеющем </w:t>
            </w:r>
            <w:proofErr w:type="spellStart"/>
            <w:r w:rsidRPr="00F20716">
              <w:rPr>
                <w:color w:val="000000"/>
                <w:sz w:val="24"/>
              </w:rPr>
              <w:t>импакт</w:t>
            </w:r>
            <w:proofErr w:type="spellEnd"/>
            <w:r w:rsidRPr="00F20716">
              <w:rPr>
                <w:color w:val="000000"/>
                <w:sz w:val="24"/>
              </w:rPr>
              <w:t xml:space="preserve">-фактор в базе данных Web </w:t>
            </w:r>
            <w:proofErr w:type="spellStart"/>
            <w:r w:rsidRPr="00F20716">
              <w:rPr>
                <w:color w:val="000000"/>
                <w:sz w:val="24"/>
              </w:rPr>
              <w:t>of</w:t>
            </w:r>
            <w:proofErr w:type="spellEnd"/>
            <w:r w:rsidRPr="00F20716">
              <w:rPr>
                <w:color w:val="000000"/>
                <w:sz w:val="24"/>
              </w:rPr>
              <w:t xml:space="preserve"> </w:t>
            </w:r>
            <w:proofErr w:type="spellStart"/>
            <w:r w:rsidRPr="00F20716">
              <w:rPr>
                <w:color w:val="000000"/>
                <w:sz w:val="24"/>
              </w:rPr>
              <w:t>Scince</w:t>
            </w:r>
            <w:proofErr w:type="spellEnd"/>
            <w:r w:rsidRPr="00F20716">
              <w:rPr>
                <w:color w:val="000000"/>
                <w:sz w:val="24"/>
              </w:rPr>
              <w:t xml:space="preserve"> или имеющий </w:t>
            </w:r>
            <w:proofErr w:type="spellStart"/>
            <w:r w:rsidRPr="00F20716">
              <w:rPr>
                <w:color w:val="000000"/>
                <w:sz w:val="24"/>
              </w:rPr>
              <w:t>процентиль</w:t>
            </w:r>
            <w:proofErr w:type="spellEnd"/>
            <w:r w:rsidRPr="00F20716">
              <w:rPr>
                <w:color w:val="000000"/>
                <w:sz w:val="24"/>
              </w:rPr>
              <w:t xml:space="preserve"> по </w:t>
            </w:r>
            <w:proofErr w:type="spellStart"/>
            <w:r w:rsidRPr="00F20716">
              <w:rPr>
                <w:color w:val="000000"/>
                <w:sz w:val="24"/>
              </w:rPr>
              <w:t>CiteScore</w:t>
            </w:r>
            <w:proofErr w:type="spellEnd"/>
            <w:r w:rsidRPr="00F20716">
              <w:rPr>
                <w:color w:val="000000"/>
                <w:sz w:val="24"/>
              </w:rPr>
              <w:t xml:space="preserve"> в базе </w:t>
            </w:r>
            <w:proofErr w:type="spellStart"/>
            <w:r w:rsidRPr="00F20716">
              <w:rPr>
                <w:color w:val="000000"/>
                <w:sz w:val="24"/>
              </w:rPr>
              <w:t>Scopus</w:t>
            </w:r>
            <w:proofErr w:type="spellEnd"/>
            <w:r w:rsidRPr="00F20716">
              <w:rPr>
                <w:color w:val="000000"/>
                <w:sz w:val="24"/>
              </w:rPr>
              <w:t xml:space="preserve"> менее 25 или сборник IEEE конференции или </w:t>
            </w:r>
            <w:r w:rsidRPr="00F20716">
              <w:rPr>
                <w:color w:val="000000"/>
                <w:sz w:val="24"/>
                <w:lang w:val="en-US"/>
              </w:rPr>
              <w:t>Scopus</w:t>
            </w:r>
            <w:r w:rsidRPr="00F20716">
              <w:rPr>
                <w:color w:val="000000"/>
                <w:sz w:val="24"/>
              </w:rPr>
              <w:t xml:space="preserve"> </w:t>
            </w:r>
            <w:r w:rsidRPr="00F20716">
              <w:rPr>
                <w:color w:val="000000"/>
                <w:sz w:val="24"/>
                <w:lang w:val="en-US"/>
              </w:rPr>
              <w:t>proceedings</w:t>
            </w:r>
          </w:p>
        </w:tc>
        <w:tc>
          <w:tcPr>
            <w:tcW w:w="1285" w:type="dxa"/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C1CB7" w14:textId="77777777" w:rsidR="00552934" w:rsidRPr="00F20716" w:rsidRDefault="00552934" w:rsidP="00DC0667">
            <w:pPr>
              <w:ind w:right="100" w:firstLine="0"/>
              <w:jc w:val="center"/>
              <w:rPr>
                <w:color w:val="000000"/>
                <w:sz w:val="24"/>
                <w:lang w:val="kk-KZ"/>
              </w:rPr>
            </w:pPr>
            <w:r w:rsidRPr="00F20716">
              <w:rPr>
                <w:color w:val="000000"/>
                <w:sz w:val="24"/>
                <w:lang w:val="kk-KZ"/>
              </w:rPr>
              <w:t>3</w:t>
            </w:r>
          </w:p>
        </w:tc>
        <w:tc>
          <w:tcPr>
            <w:tcW w:w="1583" w:type="dxa"/>
            <w:vMerge/>
            <w:shd w:val="clear" w:color="auto" w:fill="D5DCE4" w:themeFill="text2" w:themeFillTint="33"/>
          </w:tcPr>
          <w:p w14:paraId="209691DE" w14:textId="77777777" w:rsidR="00552934" w:rsidRPr="00F20716" w:rsidRDefault="00552934" w:rsidP="00DC0667">
            <w:pPr>
              <w:ind w:firstLine="0"/>
              <w:jc w:val="center"/>
              <w:rPr>
                <w:sz w:val="24"/>
              </w:rPr>
            </w:pPr>
          </w:p>
        </w:tc>
      </w:tr>
      <w:tr w:rsidR="00552934" w:rsidRPr="00F20716" w14:paraId="3D20DEBF" w14:textId="77777777" w:rsidTr="00DC0667">
        <w:trPr>
          <w:trHeight w:val="30"/>
        </w:trPr>
        <w:tc>
          <w:tcPr>
            <w:tcW w:w="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4FD3A" w14:textId="77777777" w:rsidR="00552934" w:rsidRPr="00F20716" w:rsidRDefault="00552934" w:rsidP="00DC0667">
            <w:pPr>
              <w:ind w:firstLine="0"/>
              <w:jc w:val="center"/>
              <w:rPr>
                <w:bCs/>
                <w:color w:val="000000"/>
                <w:sz w:val="24"/>
                <w:lang w:val="kk-KZ"/>
              </w:rPr>
            </w:pPr>
            <w:r w:rsidRPr="00F20716">
              <w:rPr>
                <w:bCs/>
                <w:color w:val="000000"/>
                <w:sz w:val="24"/>
                <w:lang w:val="kk-KZ"/>
              </w:rPr>
              <w:t>6</w:t>
            </w:r>
          </w:p>
        </w:tc>
        <w:tc>
          <w:tcPr>
            <w:tcW w:w="59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36C92" w14:textId="77777777" w:rsidR="00552934" w:rsidRPr="00F20716" w:rsidRDefault="00552934" w:rsidP="00DC0667">
            <w:pPr>
              <w:ind w:left="87" w:right="86" w:firstLine="0"/>
              <w:jc w:val="left"/>
              <w:rPr>
                <w:color w:val="000000"/>
                <w:sz w:val="24"/>
              </w:rPr>
            </w:pPr>
            <w:r w:rsidRPr="00F20716">
              <w:rPr>
                <w:sz w:val="24"/>
              </w:rPr>
              <w:t xml:space="preserve">Монография, принятая к изданию одним из следующих издательств: </w:t>
            </w:r>
            <w:proofErr w:type="spellStart"/>
            <w:r w:rsidRPr="00F20716">
              <w:rPr>
                <w:sz w:val="24"/>
              </w:rPr>
              <w:t>Elsevier</w:t>
            </w:r>
            <w:proofErr w:type="spellEnd"/>
            <w:r w:rsidRPr="00F20716">
              <w:rPr>
                <w:sz w:val="24"/>
              </w:rPr>
              <w:t xml:space="preserve">, John </w:t>
            </w:r>
            <w:proofErr w:type="spellStart"/>
            <w:r w:rsidRPr="00F20716">
              <w:rPr>
                <w:sz w:val="24"/>
              </w:rPr>
              <w:t>Wiley</w:t>
            </w:r>
            <w:proofErr w:type="spellEnd"/>
            <w:r w:rsidRPr="00F20716">
              <w:rPr>
                <w:sz w:val="24"/>
              </w:rPr>
              <w:t xml:space="preserve"> &amp; Sons, </w:t>
            </w:r>
            <w:proofErr w:type="spellStart"/>
            <w:r w:rsidRPr="00F20716">
              <w:rPr>
                <w:sz w:val="24"/>
              </w:rPr>
              <w:t>Routledge</w:t>
            </w:r>
            <w:proofErr w:type="spellEnd"/>
            <w:r w:rsidRPr="00F20716">
              <w:rPr>
                <w:sz w:val="24"/>
              </w:rPr>
              <w:t xml:space="preserve">, </w:t>
            </w:r>
            <w:proofErr w:type="spellStart"/>
            <w:r w:rsidRPr="00F20716">
              <w:rPr>
                <w:sz w:val="24"/>
              </w:rPr>
              <w:t>Sage</w:t>
            </w:r>
            <w:proofErr w:type="spellEnd"/>
            <w:r w:rsidRPr="00F20716">
              <w:rPr>
                <w:sz w:val="24"/>
              </w:rPr>
              <w:t xml:space="preserve"> </w:t>
            </w:r>
            <w:proofErr w:type="spellStart"/>
            <w:r w:rsidRPr="00F20716">
              <w:rPr>
                <w:sz w:val="24"/>
              </w:rPr>
              <w:t>Publications</w:t>
            </w:r>
            <w:proofErr w:type="spellEnd"/>
            <w:r w:rsidRPr="00F20716">
              <w:rPr>
                <w:sz w:val="24"/>
              </w:rPr>
              <w:t xml:space="preserve">, Springer, </w:t>
            </w:r>
            <w:proofErr w:type="spellStart"/>
            <w:r w:rsidRPr="00F20716">
              <w:rPr>
                <w:sz w:val="24"/>
              </w:rPr>
              <w:t>Taylor</w:t>
            </w:r>
            <w:proofErr w:type="spellEnd"/>
            <w:r w:rsidRPr="00F20716">
              <w:rPr>
                <w:sz w:val="24"/>
              </w:rPr>
              <w:t xml:space="preserve"> </w:t>
            </w:r>
            <w:proofErr w:type="spellStart"/>
            <w:r w:rsidRPr="00F20716">
              <w:rPr>
                <w:sz w:val="24"/>
              </w:rPr>
              <w:t>and</w:t>
            </w:r>
            <w:proofErr w:type="spellEnd"/>
            <w:r w:rsidRPr="00F20716">
              <w:rPr>
                <w:sz w:val="24"/>
              </w:rPr>
              <w:t xml:space="preserve"> </w:t>
            </w:r>
            <w:proofErr w:type="spellStart"/>
            <w:r w:rsidRPr="00F20716">
              <w:rPr>
                <w:sz w:val="24"/>
              </w:rPr>
              <w:t>Francis</w:t>
            </w:r>
            <w:proofErr w:type="spellEnd"/>
            <w:r w:rsidRPr="00F20716">
              <w:rPr>
                <w:sz w:val="24"/>
              </w:rPr>
              <w:t>, и другие из списка с личным вкладом претендента не менее 6 печатных листов</w:t>
            </w:r>
          </w:p>
        </w:tc>
        <w:tc>
          <w:tcPr>
            <w:tcW w:w="1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8CFFD" w14:textId="77777777" w:rsidR="00552934" w:rsidRPr="00F20716" w:rsidRDefault="00552934" w:rsidP="00DC0667">
            <w:pPr>
              <w:ind w:right="100" w:firstLine="0"/>
              <w:jc w:val="center"/>
              <w:rPr>
                <w:color w:val="000000"/>
                <w:sz w:val="24"/>
                <w:lang w:val="kk-KZ"/>
              </w:rPr>
            </w:pPr>
            <w:r w:rsidRPr="00F20716">
              <w:rPr>
                <w:color w:val="000000"/>
                <w:sz w:val="24"/>
              </w:rPr>
              <w:t>20</w:t>
            </w:r>
          </w:p>
        </w:tc>
        <w:tc>
          <w:tcPr>
            <w:tcW w:w="1583" w:type="dxa"/>
            <w:vMerge w:val="restart"/>
          </w:tcPr>
          <w:p w14:paraId="1A800A89" w14:textId="77777777" w:rsidR="00552934" w:rsidRPr="00F20716" w:rsidRDefault="00552934" w:rsidP="00DC0667">
            <w:pPr>
              <w:ind w:firstLine="0"/>
              <w:jc w:val="center"/>
              <w:rPr>
                <w:sz w:val="24"/>
              </w:rPr>
            </w:pPr>
            <w:r w:rsidRPr="00F20716">
              <w:rPr>
                <w:sz w:val="24"/>
              </w:rPr>
              <w:t xml:space="preserve">Сумма баллов по данным пунктам не </w:t>
            </w:r>
            <w:r w:rsidRPr="00F20716">
              <w:rPr>
                <w:sz w:val="24"/>
              </w:rPr>
              <w:lastRenderedPageBreak/>
              <w:t>более 40 баллов</w:t>
            </w:r>
          </w:p>
        </w:tc>
      </w:tr>
      <w:tr w:rsidR="00552934" w:rsidRPr="00F20716" w14:paraId="1F125D77" w14:textId="77777777" w:rsidTr="00DC0667">
        <w:trPr>
          <w:trHeight w:val="30"/>
        </w:trPr>
        <w:tc>
          <w:tcPr>
            <w:tcW w:w="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E08F9" w14:textId="77777777" w:rsidR="00552934" w:rsidRPr="00F20716" w:rsidRDefault="00552934" w:rsidP="00DC0667">
            <w:pPr>
              <w:ind w:firstLine="0"/>
              <w:jc w:val="center"/>
              <w:rPr>
                <w:bCs/>
                <w:color w:val="000000"/>
                <w:sz w:val="24"/>
                <w:lang w:val="kk-KZ"/>
              </w:rPr>
            </w:pPr>
            <w:r w:rsidRPr="00F20716">
              <w:rPr>
                <w:bCs/>
                <w:color w:val="000000"/>
                <w:sz w:val="24"/>
                <w:lang w:val="kk-KZ"/>
              </w:rPr>
              <w:lastRenderedPageBreak/>
              <w:t>7</w:t>
            </w:r>
          </w:p>
        </w:tc>
        <w:tc>
          <w:tcPr>
            <w:tcW w:w="59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B0C28" w14:textId="77777777" w:rsidR="00552934" w:rsidRPr="00F20716" w:rsidRDefault="00552934" w:rsidP="00DC0667">
            <w:pPr>
              <w:ind w:left="87" w:right="86" w:firstLine="0"/>
              <w:jc w:val="left"/>
              <w:rPr>
                <w:sz w:val="24"/>
                <w:lang w:val="kk-KZ"/>
              </w:rPr>
            </w:pPr>
            <w:r w:rsidRPr="00F20716">
              <w:rPr>
                <w:sz w:val="24"/>
                <w:lang w:val="kk-KZ"/>
              </w:rPr>
              <w:t>Глава монографии, принятой к изданию одним из следующих издательств: Elsevier, John Wiley &amp; Sons, Routledge, Sage Publications, Springer Nature, Taylor and Francis, и другие из списка с личным вкладом претендента не менее 6 печатных листов</w:t>
            </w:r>
          </w:p>
        </w:tc>
        <w:tc>
          <w:tcPr>
            <w:tcW w:w="1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E09E3" w14:textId="77777777" w:rsidR="00552934" w:rsidRPr="00F20716" w:rsidRDefault="00552934" w:rsidP="00DC0667">
            <w:pPr>
              <w:ind w:right="100" w:firstLine="0"/>
              <w:jc w:val="center"/>
              <w:rPr>
                <w:color w:val="000000"/>
                <w:sz w:val="24"/>
                <w:lang w:val="kk-KZ"/>
              </w:rPr>
            </w:pPr>
            <w:r w:rsidRPr="00F20716">
              <w:rPr>
                <w:color w:val="000000"/>
                <w:sz w:val="24"/>
                <w:lang w:val="kk-KZ"/>
              </w:rPr>
              <w:t>10</w:t>
            </w:r>
          </w:p>
        </w:tc>
        <w:tc>
          <w:tcPr>
            <w:tcW w:w="1583" w:type="dxa"/>
            <w:vMerge/>
          </w:tcPr>
          <w:p w14:paraId="751E1B83" w14:textId="77777777" w:rsidR="00552934" w:rsidRPr="00F20716" w:rsidRDefault="00552934" w:rsidP="00DC0667">
            <w:pPr>
              <w:ind w:firstLine="0"/>
              <w:jc w:val="center"/>
              <w:rPr>
                <w:sz w:val="24"/>
                <w:lang w:val="kk-KZ"/>
              </w:rPr>
            </w:pPr>
          </w:p>
        </w:tc>
      </w:tr>
      <w:tr w:rsidR="00552934" w:rsidRPr="00F20716" w14:paraId="70CEDE98" w14:textId="77777777" w:rsidTr="00DC0667">
        <w:trPr>
          <w:trHeight w:val="30"/>
        </w:trPr>
        <w:tc>
          <w:tcPr>
            <w:tcW w:w="630" w:type="dxa"/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84EDC" w14:textId="77777777" w:rsidR="00552934" w:rsidRPr="00F20716" w:rsidRDefault="00552934" w:rsidP="00DC0667">
            <w:pPr>
              <w:ind w:firstLine="0"/>
              <w:jc w:val="center"/>
              <w:rPr>
                <w:bCs/>
                <w:color w:val="000000"/>
                <w:sz w:val="24"/>
                <w:lang w:val="kk-KZ"/>
              </w:rPr>
            </w:pPr>
            <w:r w:rsidRPr="00F20716">
              <w:rPr>
                <w:bCs/>
                <w:color w:val="000000"/>
                <w:sz w:val="24"/>
                <w:lang w:val="kk-KZ"/>
              </w:rPr>
              <w:t>8</w:t>
            </w:r>
          </w:p>
        </w:tc>
        <w:tc>
          <w:tcPr>
            <w:tcW w:w="5913" w:type="dxa"/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62357" w14:textId="77777777" w:rsidR="00552934" w:rsidRPr="00F20716" w:rsidRDefault="00552934" w:rsidP="00DC0667">
            <w:pPr>
              <w:ind w:left="87" w:right="86" w:firstLine="0"/>
              <w:jc w:val="left"/>
              <w:rPr>
                <w:color w:val="000000"/>
                <w:sz w:val="24"/>
              </w:rPr>
            </w:pPr>
            <w:r w:rsidRPr="00F20716">
              <w:rPr>
                <w:sz w:val="24"/>
              </w:rPr>
              <w:t>Монография (учебник), принятая</w:t>
            </w:r>
            <w:r w:rsidRPr="00F20716">
              <w:rPr>
                <w:sz w:val="24"/>
                <w:lang w:val="kk-KZ"/>
              </w:rPr>
              <w:t xml:space="preserve"> </w:t>
            </w:r>
            <w:r w:rsidRPr="00F20716">
              <w:rPr>
                <w:sz w:val="24"/>
              </w:rPr>
              <w:t>к изданию тиражом не менее 100 экземпляров и рекомендованная Ученым советом Товарищества и (или) УМО РУМС (с личным вкладом претендента не менее 6 печатных листов)</w:t>
            </w:r>
          </w:p>
        </w:tc>
        <w:tc>
          <w:tcPr>
            <w:tcW w:w="1285" w:type="dxa"/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69D24" w14:textId="77777777" w:rsidR="00552934" w:rsidRPr="00F20716" w:rsidRDefault="00552934" w:rsidP="00DC0667">
            <w:pPr>
              <w:ind w:right="100" w:firstLine="0"/>
              <w:jc w:val="center"/>
              <w:rPr>
                <w:color w:val="000000"/>
                <w:sz w:val="24"/>
                <w:lang w:val="kk-KZ"/>
              </w:rPr>
            </w:pPr>
            <w:r w:rsidRPr="00F20716">
              <w:rPr>
                <w:color w:val="000000"/>
                <w:sz w:val="24"/>
                <w:lang w:val="kk-KZ"/>
              </w:rPr>
              <w:t>15</w:t>
            </w:r>
          </w:p>
        </w:tc>
        <w:tc>
          <w:tcPr>
            <w:tcW w:w="1583" w:type="dxa"/>
            <w:vMerge/>
            <w:shd w:val="clear" w:color="auto" w:fill="D5DCE4" w:themeFill="text2" w:themeFillTint="33"/>
          </w:tcPr>
          <w:p w14:paraId="45D7546E" w14:textId="77777777" w:rsidR="00552934" w:rsidRPr="00F20716" w:rsidRDefault="00552934" w:rsidP="00DC0667">
            <w:pPr>
              <w:ind w:firstLine="0"/>
              <w:jc w:val="center"/>
              <w:rPr>
                <w:sz w:val="24"/>
              </w:rPr>
            </w:pPr>
          </w:p>
        </w:tc>
      </w:tr>
      <w:tr w:rsidR="00552934" w:rsidRPr="00F20716" w14:paraId="6B4D7E35" w14:textId="77777777" w:rsidTr="00DC0667">
        <w:trPr>
          <w:trHeight w:val="30"/>
        </w:trPr>
        <w:tc>
          <w:tcPr>
            <w:tcW w:w="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E56DE" w14:textId="77777777" w:rsidR="00552934" w:rsidRPr="00F20716" w:rsidRDefault="00552934" w:rsidP="00DC0667">
            <w:pPr>
              <w:ind w:firstLine="0"/>
              <w:jc w:val="center"/>
              <w:rPr>
                <w:bCs/>
                <w:color w:val="000000"/>
                <w:sz w:val="24"/>
                <w:lang w:val="kk-KZ"/>
              </w:rPr>
            </w:pPr>
            <w:r w:rsidRPr="00F20716">
              <w:rPr>
                <w:bCs/>
                <w:color w:val="000000"/>
                <w:sz w:val="24"/>
                <w:lang w:val="kk-KZ"/>
              </w:rPr>
              <w:t>9</w:t>
            </w:r>
          </w:p>
        </w:tc>
        <w:tc>
          <w:tcPr>
            <w:tcW w:w="59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760FC" w14:textId="77777777" w:rsidR="00552934" w:rsidRPr="00F20716" w:rsidRDefault="00552934" w:rsidP="00DC0667">
            <w:pPr>
              <w:ind w:left="87" w:right="86" w:firstLine="0"/>
              <w:jc w:val="left"/>
              <w:rPr>
                <w:color w:val="000000"/>
                <w:sz w:val="24"/>
              </w:rPr>
            </w:pPr>
            <w:r w:rsidRPr="00F20716">
              <w:rPr>
                <w:color w:val="000000"/>
                <w:sz w:val="24"/>
              </w:rPr>
              <w:t>Проект грантового,</w:t>
            </w:r>
            <w:r w:rsidRPr="00F20716">
              <w:rPr>
                <w:bCs/>
                <w:color w:val="000000"/>
                <w:sz w:val="24"/>
              </w:rPr>
              <w:t xml:space="preserve"> программно-целевого финансирования, </w:t>
            </w:r>
            <w:r w:rsidRPr="00F20716">
              <w:rPr>
                <w:color w:val="000000"/>
                <w:sz w:val="24"/>
              </w:rPr>
              <w:t>в том числе международные (на сумму не менее 60 миллионов тенге на весь период финансирования в области инженерии и технологий; и 30 миллионов тенге на весь период финансирования в области</w:t>
            </w:r>
            <w:r w:rsidRPr="00F20716">
              <w:t xml:space="preserve"> </w:t>
            </w:r>
            <w:r w:rsidRPr="00F20716">
              <w:rPr>
                <w:color w:val="000000"/>
                <w:sz w:val="24"/>
              </w:rPr>
              <w:t xml:space="preserve">фундаментальных, социальных, гуманитарных наук и искусства) </w:t>
            </w:r>
          </w:p>
        </w:tc>
        <w:tc>
          <w:tcPr>
            <w:tcW w:w="1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07153" w14:textId="77777777" w:rsidR="00552934" w:rsidRPr="00F20716" w:rsidRDefault="00552934" w:rsidP="00DC0667">
            <w:pPr>
              <w:ind w:right="10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83" w:type="dxa"/>
            <w:vMerge w:val="restart"/>
          </w:tcPr>
          <w:p w14:paraId="4FB84575" w14:textId="77777777" w:rsidR="00552934" w:rsidRPr="00F20716" w:rsidRDefault="00552934" w:rsidP="00DC0667">
            <w:pPr>
              <w:ind w:firstLine="0"/>
              <w:jc w:val="center"/>
              <w:rPr>
                <w:sz w:val="24"/>
              </w:rPr>
            </w:pPr>
            <w:r w:rsidRPr="00F20716">
              <w:rPr>
                <w:sz w:val="24"/>
              </w:rPr>
              <w:t>Сумма баллов по данным пунктам не более 100 баллов</w:t>
            </w:r>
          </w:p>
        </w:tc>
      </w:tr>
      <w:tr w:rsidR="00552934" w:rsidRPr="00F20716" w14:paraId="57CCA17B" w14:textId="77777777" w:rsidTr="00DC0667">
        <w:trPr>
          <w:trHeight w:val="30"/>
        </w:trPr>
        <w:tc>
          <w:tcPr>
            <w:tcW w:w="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F95E4" w14:textId="77777777" w:rsidR="00552934" w:rsidRPr="00F20716" w:rsidRDefault="00552934" w:rsidP="00DC0667">
            <w:pPr>
              <w:ind w:firstLine="0"/>
              <w:jc w:val="center"/>
              <w:rPr>
                <w:bCs/>
                <w:color w:val="000000"/>
                <w:sz w:val="24"/>
                <w:lang w:val="kk-KZ"/>
              </w:rPr>
            </w:pPr>
          </w:p>
        </w:tc>
        <w:tc>
          <w:tcPr>
            <w:tcW w:w="59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60F31" w14:textId="77777777" w:rsidR="00552934" w:rsidRPr="00F20716" w:rsidRDefault="00552934" w:rsidP="00DC0667">
            <w:pPr>
              <w:ind w:left="512" w:right="86" w:firstLine="0"/>
              <w:jc w:val="left"/>
              <w:rPr>
                <w:color w:val="000000"/>
                <w:sz w:val="24"/>
              </w:rPr>
            </w:pPr>
            <w:r w:rsidRPr="00F20716">
              <w:rPr>
                <w:color w:val="000000"/>
                <w:sz w:val="24"/>
              </w:rPr>
              <w:t>Руководство или со-руководство</w:t>
            </w:r>
          </w:p>
        </w:tc>
        <w:tc>
          <w:tcPr>
            <w:tcW w:w="1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18998" w14:textId="77777777" w:rsidR="00552934" w:rsidRPr="00F20716" w:rsidRDefault="00552934" w:rsidP="00DC0667">
            <w:pPr>
              <w:ind w:right="100" w:firstLine="0"/>
              <w:jc w:val="center"/>
              <w:rPr>
                <w:color w:val="000000"/>
                <w:sz w:val="24"/>
              </w:rPr>
            </w:pPr>
            <w:r w:rsidRPr="00F20716">
              <w:rPr>
                <w:color w:val="000000"/>
                <w:sz w:val="24"/>
              </w:rPr>
              <w:t>20</w:t>
            </w:r>
          </w:p>
        </w:tc>
        <w:tc>
          <w:tcPr>
            <w:tcW w:w="1583" w:type="dxa"/>
            <w:vMerge/>
          </w:tcPr>
          <w:p w14:paraId="6A5847F0" w14:textId="77777777" w:rsidR="00552934" w:rsidRPr="00F20716" w:rsidRDefault="00552934" w:rsidP="00DC0667">
            <w:pPr>
              <w:ind w:firstLine="0"/>
              <w:jc w:val="center"/>
              <w:rPr>
                <w:sz w:val="24"/>
              </w:rPr>
            </w:pPr>
          </w:p>
        </w:tc>
      </w:tr>
      <w:tr w:rsidR="00552934" w:rsidRPr="00F20716" w14:paraId="2CBC88CB" w14:textId="77777777" w:rsidTr="00DC0667">
        <w:trPr>
          <w:trHeight w:val="30"/>
        </w:trPr>
        <w:tc>
          <w:tcPr>
            <w:tcW w:w="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BE24B" w14:textId="77777777" w:rsidR="00552934" w:rsidRPr="00F20716" w:rsidRDefault="00552934" w:rsidP="00DC0667">
            <w:pPr>
              <w:ind w:firstLine="0"/>
              <w:jc w:val="center"/>
              <w:rPr>
                <w:bCs/>
                <w:color w:val="000000"/>
                <w:sz w:val="24"/>
                <w:lang w:val="kk-KZ"/>
              </w:rPr>
            </w:pPr>
          </w:p>
        </w:tc>
        <w:tc>
          <w:tcPr>
            <w:tcW w:w="59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545B1" w14:textId="77777777" w:rsidR="00552934" w:rsidRPr="00F20716" w:rsidRDefault="00552934" w:rsidP="00DC0667">
            <w:pPr>
              <w:ind w:left="512" w:right="86" w:firstLine="0"/>
              <w:jc w:val="left"/>
              <w:rPr>
                <w:color w:val="000000"/>
                <w:sz w:val="24"/>
              </w:rPr>
            </w:pPr>
            <w:r w:rsidRPr="00F20716">
              <w:rPr>
                <w:color w:val="000000"/>
                <w:sz w:val="24"/>
              </w:rPr>
              <w:t>В качестве ответственного исполнителя</w:t>
            </w:r>
          </w:p>
        </w:tc>
        <w:tc>
          <w:tcPr>
            <w:tcW w:w="1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F671A" w14:textId="77777777" w:rsidR="00552934" w:rsidRPr="00F20716" w:rsidRDefault="00552934" w:rsidP="00DC0667">
            <w:pPr>
              <w:ind w:right="100" w:firstLine="0"/>
              <w:jc w:val="center"/>
              <w:rPr>
                <w:color w:val="000000"/>
                <w:sz w:val="24"/>
              </w:rPr>
            </w:pPr>
            <w:r w:rsidRPr="00F20716">
              <w:rPr>
                <w:color w:val="000000"/>
                <w:sz w:val="24"/>
              </w:rPr>
              <w:t>10</w:t>
            </w:r>
          </w:p>
        </w:tc>
        <w:tc>
          <w:tcPr>
            <w:tcW w:w="1583" w:type="dxa"/>
            <w:vMerge/>
          </w:tcPr>
          <w:p w14:paraId="72331514" w14:textId="77777777" w:rsidR="00552934" w:rsidRPr="00F20716" w:rsidRDefault="00552934" w:rsidP="00DC0667">
            <w:pPr>
              <w:ind w:firstLine="0"/>
              <w:jc w:val="center"/>
              <w:rPr>
                <w:sz w:val="24"/>
              </w:rPr>
            </w:pPr>
          </w:p>
        </w:tc>
      </w:tr>
      <w:tr w:rsidR="00552934" w:rsidRPr="00F20716" w14:paraId="7FCAE507" w14:textId="77777777" w:rsidTr="00DC0667">
        <w:trPr>
          <w:trHeight w:val="30"/>
        </w:trPr>
        <w:tc>
          <w:tcPr>
            <w:tcW w:w="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89635" w14:textId="77777777" w:rsidR="00552934" w:rsidRPr="00F20716" w:rsidRDefault="00552934" w:rsidP="00DC0667">
            <w:pPr>
              <w:ind w:firstLine="0"/>
              <w:jc w:val="center"/>
              <w:rPr>
                <w:bCs/>
                <w:color w:val="000000"/>
                <w:sz w:val="24"/>
                <w:lang w:val="kk-KZ"/>
              </w:rPr>
            </w:pPr>
          </w:p>
        </w:tc>
        <w:tc>
          <w:tcPr>
            <w:tcW w:w="59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74D84" w14:textId="77777777" w:rsidR="00552934" w:rsidRPr="00F20716" w:rsidRDefault="00552934" w:rsidP="00DC0667">
            <w:pPr>
              <w:ind w:left="512" w:right="86" w:firstLine="0"/>
              <w:jc w:val="left"/>
              <w:rPr>
                <w:color w:val="000000"/>
                <w:sz w:val="24"/>
              </w:rPr>
            </w:pPr>
            <w:r w:rsidRPr="00F20716">
              <w:rPr>
                <w:color w:val="000000"/>
                <w:sz w:val="24"/>
              </w:rPr>
              <w:t>В качестве исполнителя</w:t>
            </w:r>
          </w:p>
        </w:tc>
        <w:tc>
          <w:tcPr>
            <w:tcW w:w="1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587C2" w14:textId="77777777" w:rsidR="00552934" w:rsidRPr="00F20716" w:rsidRDefault="00552934" w:rsidP="00DC0667">
            <w:pPr>
              <w:ind w:right="100" w:firstLine="0"/>
              <w:jc w:val="center"/>
              <w:rPr>
                <w:color w:val="000000"/>
                <w:sz w:val="24"/>
              </w:rPr>
            </w:pPr>
            <w:r w:rsidRPr="00F20716">
              <w:rPr>
                <w:color w:val="000000"/>
                <w:sz w:val="24"/>
              </w:rPr>
              <w:t>3</w:t>
            </w:r>
          </w:p>
        </w:tc>
        <w:tc>
          <w:tcPr>
            <w:tcW w:w="1583" w:type="dxa"/>
            <w:vMerge/>
          </w:tcPr>
          <w:p w14:paraId="6AA61044" w14:textId="77777777" w:rsidR="00552934" w:rsidRPr="00F20716" w:rsidRDefault="00552934" w:rsidP="00DC0667">
            <w:pPr>
              <w:ind w:firstLine="0"/>
              <w:jc w:val="center"/>
              <w:rPr>
                <w:sz w:val="24"/>
              </w:rPr>
            </w:pPr>
          </w:p>
        </w:tc>
      </w:tr>
      <w:tr w:rsidR="00552934" w:rsidRPr="00F20716" w14:paraId="18A5AA00" w14:textId="77777777" w:rsidTr="00DC0667">
        <w:trPr>
          <w:trHeight w:val="30"/>
        </w:trPr>
        <w:tc>
          <w:tcPr>
            <w:tcW w:w="630" w:type="dxa"/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14610" w14:textId="77777777" w:rsidR="00552934" w:rsidRPr="00F20716" w:rsidRDefault="00552934" w:rsidP="00DC0667">
            <w:pPr>
              <w:ind w:firstLine="0"/>
              <w:jc w:val="center"/>
              <w:rPr>
                <w:bCs/>
                <w:color w:val="000000"/>
                <w:sz w:val="24"/>
                <w:lang w:val="kk-KZ"/>
              </w:rPr>
            </w:pPr>
            <w:r w:rsidRPr="00F20716">
              <w:rPr>
                <w:bCs/>
                <w:color w:val="000000"/>
                <w:sz w:val="24"/>
                <w:lang w:val="kk-KZ"/>
              </w:rPr>
              <w:t>10</w:t>
            </w:r>
          </w:p>
        </w:tc>
        <w:tc>
          <w:tcPr>
            <w:tcW w:w="5913" w:type="dxa"/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9ABDB" w14:textId="77777777" w:rsidR="00552934" w:rsidRPr="00F20716" w:rsidRDefault="00552934" w:rsidP="00DC0667">
            <w:pPr>
              <w:ind w:left="87" w:right="86" w:firstLine="0"/>
              <w:jc w:val="left"/>
              <w:rPr>
                <w:color w:val="000000"/>
                <w:sz w:val="24"/>
              </w:rPr>
            </w:pPr>
            <w:r w:rsidRPr="00F20716">
              <w:rPr>
                <w:color w:val="000000"/>
                <w:sz w:val="24"/>
              </w:rPr>
              <w:t>Проект хозяйственно-договорного финансирования или коммерциализации на сумму не менее 60 миллионов тенге на весь период финансирования</w:t>
            </w:r>
          </w:p>
        </w:tc>
        <w:tc>
          <w:tcPr>
            <w:tcW w:w="1285" w:type="dxa"/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2B472" w14:textId="77777777" w:rsidR="00552934" w:rsidRPr="00F20716" w:rsidRDefault="00552934" w:rsidP="00DC0667">
            <w:pPr>
              <w:ind w:right="10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83" w:type="dxa"/>
            <w:vMerge/>
          </w:tcPr>
          <w:p w14:paraId="2E41429F" w14:textId="77777777" w:rsidR="00552934" w:rsidRPr="00F20716" w:rsidRDefault="00552934" w:rsidP="00DC0667">
            <w:pPr>
              <w:ind w:firstLine="0"/>
              <w:jc w:val="center"/>
              <w:rPr>
                <w:sz w:val="24"/>
              </w:rPr>
            </w:pPr>
          </w:p>
        </w:tc>
      </w:tr>
      <w:tr w:rsidR="00552934" w:rsidRPr="00F20716" w14:paraId="67419395" w14:textId="77777777" w:rsidTr="00DC0667">
        <w:trPr>
          <w:trHeight w:val="30"/>
        </w:trPr>
        <w:tc>
          <w:tcPr>
            <w:tcW w:w="630" w:type="dxa"/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78C7B" w14:textId="77777777" w:rsidR="00552934" w:rsidRPr="00F20716" w:rsidRDefault="00552934" w:rsidP="00DC0667">
            <w:pPr>
              <w:ind w:firstLine="0"/>
              <w:jc w:val="center"/>
              <w:rPr>
                <w:bCs/>
                <w:color w:val="000000"/>
                <w:sz w:val="24"/>
                <w:lang w:val="kk-KZ"/>
              </w:rPr>
            </w:pPr>
          </w:p>
        </w:tc>
        <w:tc>
          <w:tcPr>
            <w:tcW w:w="5913" w:type="dxa"/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5134A" w14:textId="77777777" w:rsidR="00552934" w:rsidRPr="00F20716" w:rsidRDefault="00552934" w:rsidP="00DC0667">
            <w:pPr>
              <w:ind w:left="512" w:right="86" w:firstLine="0"/>
              <w:jc w:val="left"/>
              <w:rPr>
                <w:color w:val="000000"/>
                <w:sz w:val="24"/>
              </w:rPr>
            </w:pPr>
            <w:r w:rsidRPr="00F20716">
              <w:rPr>
                <w:color w:val="000000"/>
                <w:sz w:val="24"/>
              </w:rPr>
              <w:t>Руководство или со-руководство</w:t>
            </w:r>
          </w:p>
        </w:tc>
        <w:tc>
          <w:tcPr>
            <w:tcW w:w="1285" w:type="dxa"/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1D81A" w14:textId="77777777" w:rsidR="00552934" w:rsidRPr="00F20716" w:rsidRDefault="00552934" w:rsidP="00DC0667">
            <w:pPr>
              <w:ind w:right="100" w:firstLine="0"/>
              <w:jc w:val="center"/>
              <w:rPr>
                <w:color w:val="000000"/>
                <w:sz w:val="24"/>
              </w:rPr>
            </w:pPr>
            <w:r w:rsidRPr="00F20716">
              <w:rPr>
                <w:color w:val="000000"/>
                <w:sz w:val="24"/>
              </w:rPr>
              <w:t>20</w:t>
            </w:r>
          </w:p>
        </w:tc>
        <w:tc>
          <w:tcPr>
            <w:tcW w:w="1583" w:type="dxa"/>
            <w:vMerge/>
          </w:tcPr>
          <w:p w14:paraId="6A5C053B" w14:textId="77777777" w:rsidR="00552934" w:rsidRPr="00F20716" w:rsidRDefault="00552934" w:rsidP="00DC0667">
            <w:pPr>
              <w:ind w:firstLine="0"/>
              <w:jc w:val="center"/>
              <w:rPr>
                <w:sz w:val="24"/>
              </w:rPr>
            </w:pPr>
          </w:p>
        </w:tc>
      </w:tr>
      <w:tr w:rsidR="00552934" w:rsidRPr="00F20716" w14:paraId="29699D7B" w14:textId="77777777" w:rsidTr="00DC0667">
        <w:trPr>
          <w:trHeight w:val="30"/>
        </w:trPr>
        <w:tc>
          <w:tcPr>
            <w:tcW w:w="630" w:type="dxa"/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7A23B" w14:textId="77777777" w:rsidR="00552934" w:rsidRPr="00F20716" w:rsidRDefault="00552934" w:rsidP="00DC0667">
            <w:pPr>
              <w:ind w:firstLine="0"/>
              <w:jc w:val="center"/>
              <w:rPr>
                <w:bCs/>
                <w:color w:val="000000"/>
                <w:sz w:val="24"/>
                <w:lang w:val="kk-KZ"/>
              </w:rPr>
            </w:pPr>
          </w:p>
        </w:tc>
        <w:tc>
          <w:tcPr>
            <w:tcW w:w="5913" w:type="dxa"/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788E0" w14:textId="77777777" w:rsidR="00552934" w:rsidRPr="00F20716" w:rsidRDefault="00552934" w:rsidP="00DC0667">
            <w:pPr>
              <w:ind w:left="512" w:right="86" w:firstLine="0"/>
              <w:jc w:val="left"/>
              <w:rPr>
                <w:color w:val="000000"/>
                <w:sz w:val="24"/>
              </w:rPr>
            </w:pPr>
            <w:r w:rsidRPr="00F20716">
              <w:rPr>
                <w:color w:val="000000"/>
                <w:sz w:val="24"/>
              </w:rPr>
              <w:t>В качестве ответственного исполнителя</w:t>
            </w:r>
          </w:p>
        </w:tc>
        <w:tc>
          <w:tcPr>
            <w:tcW w:w="1285" w:type="dxa"/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AD23D" w14:textId="77777777" w:rsidR="00552934" w:rsidRPr="00F20716" w:rsidRDefault="00552934" w:rsidP="00DC0667">
            <w:pPr>
              <w:ind w:right="100" w:firstLine="0"/>
              <w:jc w:val="center"/>
              <w:rPr>
                <w:color w:val="000000"/>
                <w:sz w:val="24"/>
              </w:rPr>
            </w:pPr>
            <w:r w:rsidRPr="00F20716">
              <w:rPr>
                <w:color w:val="000000"/>
                <w:sz w:val="24"/>
              </w:rPr>
              <w:t>10</w:t>
            </w:r>
          </w:p>
        </w:tc>
        <w:tc>
          <w:tcPr>
            <w:tcW w:w="1583" w:type="dxa"/>
            <w:vMerge/>
          </w:tcPr>
          <w:p w14:paraId="33A05856" w14:textId="77777777" w:rsidR="00552934" w:rsidRPr="00F20716" w:rsidRDefault="00552934" w:rsidP="00DC0667">
            <w:pPr>
              <w:ind w:firstLine="0"/>
              <w:jc w:val="center"/>
              <w:rPr>
                <w:sz w:val="24"/>
              </w:rPr>
            </w:pPr>
          </w:p>
        </w:tc>
      </w:tr>
      <w:tr w:rsidR="00552934" w:rsidRPr="00F20716" w14:paraId="28A5B1EB" w14:textId="77777777" w:rsidTr="00DC0667">
        <w:trPr>
          <w:trHeight w:val="30"/>
        </w:trPr>
        <w:tc>
          <w:tcPr>
            <w:tcW w:w="630" w:type="dxa"/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B410A" w14:textId="77777777" w:rsidR="00552934" w:rsidRPr="00F20716" w:rsidRDefault="00552934" w:rsidP="00DC0667">
            <w:pPr>
              <w:ind w:firstLine="0"/>
              <w:jc w:val="center"/>
              <w:rPr>
                <w:bCs/>
                <w:color w:val="000000"/>
                <w:sz w:val="24"/>
                <w:lang w:val="kk-KZ"/>
              </w:rPr>
            </w:pPr>
          </w:p>
        </w:tc>
        <w:tc>
          <w:tcPr>
            <w:tcW w:w="5913" w:type="dxa"/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AEFCE" w14:textId="77777777" w:rsidR="00552934" w:rsidRPr="00F20716" w:rsidRDefault="00552934" w:rsidP="00DC0667">
            <w:pPr>
              <w:ind w:left="512" w:right="86" w:firstLine="0"/>
              <w:jc w:val="left"/>
              <w:rPr>
                <w:color w:val="000000"/>
                <w:sz w:val="24"/>
              </w:rPr>
            </w:pPr>
            <w:r w:rsidRPr="00F20716">
              <w:rPr>
                <w:color w:val="000000"/>
                <w:sz w:val="24"/>
              </w:rPr>
              <w:t>В качестве исполнителя</w:t>
            </w:r>
          </w:p>
        </w:tc>
        <w:tc>
          <w:tcPr>
            <w:tcW w:w="1285" w:type="dxa"/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E7D23" w14:textId="77777777" w:rsidR="00552934" w:rsidRPr="00F20716" w:rsidRDefault="00552934" w:rsidP="00DC0667">
            <w:pPr>
              <w:ind w:right="100" w:firstLine="0"/>
              <w:jc w:val="center"/>
              <w:rPr>
                <w:color w:val="000000"/>
                <w:sz w:val="24"/>
              </w:rPr>
            </w:pPr>
            <w:r w:rsidRPr="00F20716">
              <w:rPr>
                <w:color w:val="000000"/>
                <w:sz w:val="24"/>
              </w:rPr>
              <w:t>3</w:t>
            </w:r>
          </w:p>
        </w:tc>
        <w:tc>
          <w:tcPr>
            <w:tcW w:w="1583" w:type="dxa"/>
            <w:vMerge/>
          </w:tcPr>
          <w:p w14:paraId="74B3969B" w14:textId="77777777" w:rsidR="00552934" w:rsidRPr="00F20716" w:rsidRDefault="00552934" w:rsidP="00DC0667">
            <w:pPr>
              <w:ind w:firstLine="0"/>
              <w:jc w:val="center"/>
              <w:rPr>
                <w:sz w:val="24"/>
              </w:rPr>
            </w:pPr>
          </w:p>
        </w:tc>
      </w:tr>
      <w:tr w:rsidR="00552934" w:rsidRPr="00F20716" w14:paraId="5E58A5AA" w14:textId="77777777" w:rsidTr="00DC0667">
        <w:trPr>
          <w:trHeight w:val="30"/>
        </w:trPr>
        <w:tc>
          <w:tcPr>
            <w:tcW w:w="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756B7" w14:textId="77777777" w:rsidR="00552934" w:rsidRPr="00F20716" w:rsidRDefault="00552934" w:rsidP="00DC0667">
            <w:pPr>
              <w:ind w:firstLine="0"/>
              <w:jc w:val="center"/>
              <w:rPr>
                <w:bCs/>
                <w:color w:val="000000"/>
                <w:sz w:val="24"/>
                <w:lang w:val="kk-KZ"/>
              </w:rPr>
            </w:pPr>
            <w:r w:rsidRPr="00F20716">
              <w:rPr>
                <w:bCs/>
                <w:color w:val="000000"/>
                <w:sz w:val="24"/>
                <w:lang w:val="kk-KZ"/>
              </w:rPr>
              <w:t>11</w:t>
            </w:r>
          </w:p>
        </w:tc>
        <w:tc>
          <w:tcPr>
            <w:tcW w:w="59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69C38" w14:textId="77777777" w:rsidR="00552934" w:rsidRPr="00F20716" w:rsidRDefault="00552934" w:rsidP="00DC0667">
            <w:pPr>
              <w:ind w:left="87" w:right="86" w:firstLine="0"/>
              <w:jc w:val="left"/>
              <w:rPr>
                <w:color w:val="000000"/>
                <w:sz w:val="24"/>
              </w:rPr>
            </w:pPr>
            <w:r w:rsidRPr="00F20716">
              <w:rPr>
                <w:color w:val="000000"/>
                <w:sz w:val="24"/>
              </w:rPr>
              <w:t>Проект хозяйственно-договорного финансирования, коммерциализации или международный проект на сумму менее 60 миллионов тенге на весь период финансирования</w:t>
            </w:r>
          </w:p>
        </w:tc>
        <w:tc>
          <w:tcPr>
            <w:tcW w:w="1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4065C" w14:textId="77777777" w:rsidR="00552934" w:rsidRPr="00F20716" w:rsidRDefault="00552934" w:rsidP="00DC0667">
            <w:pPr>
              <w:ind w:right="10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83" w:type="dxa"/>
            <w:vMerge/>
          </w:tcPr>
          <w:p w14:paraId="52C4AE1E" w14:textId="77777777" w:rsidR="00552934" w:rsidRPr="00F20716" w:rsidRDefault="00552934" w:rsidP="00DC0667">
            <w:pPr>
              <w:ind w:firstLine="0"/>
              <w:jc w:val="center"/>
              <w:rPr>
                <w:sz w:val="24"/>
              </w:rPr>
            </w:pPr>
          </w:p>
        </w:tc>
      </w:tr>
      <w:tr w:rsidR="00552934" w:rsidRPr="00F20716" w14:paraId="49DCDF59" w14:textId="77777777" w:rsidTr="00DC0667">
        <w:trPr>
          <w:trHeight w:val="30"/>
        </w:trPr>
        <w:tc>
          <w:tcPr>
            <w:tcW w:w="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852C3" w14:textId="77777777" w:rsidR="00552934" w:rsidRPr="00F20716" w:rsidRDefault="00552934" w:rsidP="00DC0667">
            <w:pPr>
              <w:ind w:firstLine="0"/>
              <w:jc w:val="center"/>
              <w:rPr>
                <w:bCs/>
                <w:color w:val="000000"/>
                <w:sz w:val="24"/>
                <w:lang w:val="kk-KZ"/>
              </w:rPr>
            </w:pPr>
          </w:p>
        </w:tc>
        <w:tc>
          <w:tcPr>
            <w:tcW w:w="59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BBAD0" w14:textId="77777777" w:rsidR="00552934" w:rsidRPr="00F20716" w:rsidRDefault="00552934" w:rsidP="00DC0667">
            <w:pPr>
              <w:ind w:left="512" w:right="86" w:firstLine="0"/>
              <w:jc w:val="left"/>
              <w:rPr>
                <w:color w:val="000000"/>
                <w:sz w:val="24"/>
              </w:rPr>
            </w:pPr>
            <w:r w:rsidRPr="00F20716">
              <w:rPr>
                <w:color w:val="000000"/>
                <w:sz w:val="24"/>
              </w:rPr>
              <w:t>Руководство или со-руководство</w:t>
            </w:r>
          </w:p>
        </w:tc>
        <w:tc>
          <w:tcPr>
            <w:tcW w:w="1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A8B56" w14:textId="77777777" w:rsidR="00552934" w:rsidRPr="00F20716" w:rsidRDefault="00552934" w:rsidP="00DC0667">
            <w:pPr>
              <w:ind w:right="100" w:firstLine="0"/>
              <w:jc w:val="center"/>
              <w:rPr>
                <w:color w:val="000000"/>
                <w:sz w:val="24"/>
              </w:rPr>
            </w:pPr>
            <w:r w:rsidRPr="00F20716">
              <w:rPr>
                <w:color w:val="000000"/>
                <w:sz w:val="24"/>
              </w:rPr>
              <w:t>10</w:t>
            </w:r>
          </w:p>
        </w:tc>
        <w:tc>
          <w:tcPr>
            <w:tcW w:w="1583" w:type="dxa"/>
            <w:vMerge/>
          </w:tcPr>
          <w:p w14:paraId="227050EA" w14:textId="77777777" w:rsidR="00552934" w:rsidRPr="00F20716" w:rsidRDefault="00552934" w:rsidP="00DC0667">
            <w:pPr>
              <w:ind w:firstLine="0"/>
              <w:jc w:val="center"/>
              <w:rPr>
                <w:sz w:val="24"/>
              </w:rPr>
            </w:pPr>
          </w:p>
        </w:tc>
      </w:tr>
      <w:tr w:rsidR="00552934" w:rsidRPr="00F20716" w14:paraId="550BA13C" w14:textId="77777777" w:rsidTr="00DC0667">
        <w:trPr>
          <w:trHeight w:val="30"/>
        </w:trPr>
        <w:tc>
          <w:tcPr>
            <w:tcW w:w="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137F8" w14:textId="77777777" w:rsidR="00552934" w:rsidRPr="00F20716" w:rsidRDefault="00552934" w:rsidP="00DC0667">
            <w:pPr>
              <w:ind w:firstLine="0"/>
              <w:jc w:val="center"/>
              <w:rPr>
                <w:bCs/>
                <w:color w:val="000000"/>
                <w:sz w:val="24"/>
                <w:lang w:val="kk-KZ"/>
              </w:rPr>
            </w:pPr>
          </w:p>
        </w:tc>
        <w:tc>
          <w:tcPr>
            <w:tcW w:w="59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CE861" w14:textId="77777777" w:rsidR="00552934" w:rsidRPr="00F20716" w:rsidRDefault="00552934" w:rsidP="00DC0667">
            <w:pPr>
              <w:ind w:left="512" w:right="86" w:firstLine="0"/>
              <w:jc w:val="left"/>
              <w:rPr>
                <w:color w:val="000000"/>
                <w:sz w:val="24"/>
              </w:rPr>
            </w:pPr>
            <w:r w:rsidRPr="00F20716">
              <w:rPr>
                <w:color w:val="000000"/>
                <w:sz w:val="24"/>
              </w:rPr>
              <w:t>В качестве ответственного исполнителя</w:t>
            </w:r>
          </w:p>
        </w:tc>
        <w:tc>
          <w:tcPr>
            <w:tcW w:w="1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BAF6D" w14:textId="77777777" w:rsidR="00552934" w:rsidRPr="00F20716" w:rsidRDefault="00552934" w:rsidP="00DC0667">
            <w:pPr>
              <w:ind w:right="100" w:firstLine="0"/>
              <w:jc w:val="center"/>
              <w:rPr>
                <w:color w:val="000000"/>
                <w:sz w:val="24"/>
              </w:rPr>
            </w:pPr>
            <w:r w:rsidRPr="00F20716">
              <w:rPr>
                <w:color w:val="000000"/>
                <w:sz w:val="24"/>
              </w:rPr>
              <w:t>5</w:t>
            </w:r>
          </w:p>
        </w:tc>
        <w:tc>
          <w:tcPr>
            <w:tcW w:w="1583" w:type="dxa"/>
            <w:vMerge/>
          </w:tcPr>
          <w:p w14:paraId="75B5A86F" w14:textId="77777777" w:rsidR="00552934" w:rsidRPr="00F20716" w:rsidRDefault="00552934" w:rsidP="00DC0667">
            <w:pPr>
              <w:ind w:firstLine="0"/>
              <w:jc w:val="center"/>
              <w:rPr>
                <w:sz w:val="24"/>
              </w:rPr>
            </w:pPr>
          </w:p>
        </w:tc>
      </w:tr>
      <w:tr w:rsidR="00552934" w:rsidRPr="00F20716" w14:paraId="4E3E66F4" w14:textId="77777777" w:rsidTr="00DC0667">
        <w:trPr>
          <w:trHeight w:val="30"/>
        </w:trPr>
        <w:tc>
          <w:tcPr>
            <w:tcW w:w="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55ED4" w14:textId="77777777" w:rsidR="00552934" w:rsidRPr="00F20716" w:rsidRDefault="00552934" w:rsidP="00DC0667">
            <w:pPr>
              <w:ind w:firstLine="0"/>
              <w:jc w:val="center"/>
              <w:rPr>
                <w:bCs/>
                <w:color w:val="000000"/>
                <w:sz w:val="24"/>
                <w:lang w:val="kk-KZ"/>
              </w:rPr>
            </w:pPr>
          </w:p>
        </w:tc>
        <w:tc>
          <w:tcPr>
            <w:tcW w:w="59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3B14D" w14:textId="77777777" w:rsidR="00552934" w:rsidRPr="00F20716" w:rsidRDefault="00552934" w:rsidP="00DC0667">
            <w:pPr>
              <w:ind w:left="512" w:right="86" w:firstLine="0"/>
              <w:jc w:val="left"/>
              <w:rPr>
                <w:color w:val="000000"/>
                <w:sz w:val="24"/>
              </w:rPr>
            </w:pPr>
            <w:r w:rsidRPr="00F20716">
              <w:rPr>
                <w:color w:val="000000"/>
                <w:sz w:val="24"/>
              </w:rPr>
              <w:t>В качестве исполнителя</w:t>
            </w:r>
          </w:p>
        </w:tc>
        <w:tc>
          <w:tcPr>
            <w:tcW w:w="1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598FC" w14:textId="77777777" w:rsidR="00552934" w:rsidRPr="00F20716" w:rsidRDefault="00552934" w:rsidP="00DC0667">
            <w:pPr>
              <w:ind w:right="100" w:firstLine="0"/>
              <w:jc w:val="center"/>
              <w:rPr>
                <w:color w:val="000000"/>
                <w:sz w:val="24"/>
              </w:rPr>
            </w:pPr>
            <w:r w:rsidRPr="00F20716">
              <w:rPr>
                <w:color w:val="000000"/>
                <w:sz w:val="24"/>
              </w:rPr>
              <w:t>3</w:t>
            </w:r>
          </w:p>
        </w:tc>
        <w:tc>
          <w:tcPr>
            <w:tcW w:w="1583" w:type="dxa"/>
            <w:vMerge/>
          </w:tcPr>
          <w:p w14:paraId="4A3AD65C" w14:textId="77777777" w:rsidR="00552934" w:rsidRPr="00F20716" w:rsidRDefault="00552934" w:rsidP="00DC0667">
            <w:pPr>
              <w:ind w:firstLine="0"/>
              <w:jc w:val="center"/>
              <w:rPr>
                <w:sz w:val="24"/>
              </w:rPr>
            </w:pPr>
          </w:p>
        </w:tc>
      </w:tr>
      <w:tr w:rsidR="00552934" w:rsidRPr="00F20716" w14:paraId="396F10EC" w14:textId="77777777" w:rsidTr="00DC0667">
        <w:trPr>
          <w:trHeight w:val="30"/>
        </w:trPr>
        <w:tc>
          <w:tcPr>
            <w:tcW w:w="630" w:type="dxa"/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08F2F" w14:textId="77777777" w:rsidR="00552934" w:rsidRPr="00F20716" w:rsidRDefault="00552934" w:rsidP="00DC0667">
            <w:pPr>
              <w:ind w:firstLine="0"/>
              <w:jc w:val="center"/>
              <w:rPr>
                <w:bCs/>
                <w:color w:val="000000"/>
                <w:sz w:val="24"/>
                <w:lang w:val="kk-KZ"/>
              </w:rPr>
            </w:pPr>
            <w:r w:rsidRPr="00F20716">
              <w:rPr>
                <w:bCs/>
                <w:color w:val="000000"/>
                <w:sz w:val="24"/>
                <w:lang w:val="kk-KZ"/>
              </w:rPr>
              <w:t>12</w:t>
            </w:r>
          </w:p>
        </w:tc>
        <w:tc>
          <w:tcPr>
            <w:tcW w:w="5913" w:type="dxa"/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1D12B" w14:textId="77777777" w:rsidR="00552934" w:rsidRPr="00F20716" w:rsidRDefault="00552934" w:rsidP="00DC0667">
            <w:pPr>
              <w:ind w:left="87" w:right="86" w:firstLine="0"/>
              <w:jc w:val="left"/>
              <w:rPr>
                <w:color w:val="000000"/>
                <w:sz w:val="24"/>
              </w:rPr>
            </w:pPr>
            <w:r w:rsidRPr="00F20716">
              <w:rPr>
                <w:bCs/>
                <w:sz w:val="24"/>
              </w:rPr>
              <w:t xml:space="preserve">Проект </w:t>
            </w:r>
            <w:proofErr w:type="spellStart"/>
            <w:r w:rsidRPr="00F20716">
              <w:rPr>
                <w:bCs/>
                <w:sz w:val="24"/>
              </w:rPr>
              <w:t>внутривузовского</w:t>
            </w:r>
            <w:proofErr w:type="spellEnd"/>
            <w:r w:rsidRPr="00F20716">
              <w:rPr>
                <w:bCs/>
                <w:sz w:val="24"/>
              </w:rPr>
              <w:t xml:space="preserve"> финансирования</w:t>
            </w:r>
          </w:p>
        </w:tc>
        <w:tc>
          <w:tcPr>
            <w:tcW w:w="1285" w:type="dxa"/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24951" w14:textId="77777777" w:rsidR="00552934" w:rsidRPr="00F20716" w:rsidRDefault="00552934" w:rsidP="00DC0667">
            <w:pPr>
              <w:ind w:right="10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83" w:type="dxa"/>
            <w:vMerge/>
          </w:tcPr>
          <w:p w14:paraId="24039B71" w14:textId="77777777" w:rsidR="00552934" w:rsidRPr="00F20716" w:rsidRDefault="00552934" w:rsidP="00DC0667">
            <w:pPr>
              <w:ind w:firstLine="0"/>
              <w:jc w:val="center"/>
              <w:rPr>
                <w:sz w:val="24"/>
              </w:rPr>
            </w:pPr>
          </w:p>
        </w:tc>
      </w:tr>
      <w:tr w:rsidR="00552934" w:rsidRPr="00F20716" w14:paraId="729234EE" w14:textId="77777777" w:rsidTr="00DC0667">
        <w:trPr>
          <w:trHeight w:val="30"/>
        </w:trPr>
        <w:tc>
          <w:tcPr>
            <w:tcW w:w="630" w:type="dxa"/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90386" w14:textId="77777777" w:rsidR="00552934" w:rsidRPr="00F20716" w:rsidRDefault="00552934" w:rsidP="00DC0667">
            <w:pPr>
              <w:ind w:firstLine="0"/>
              <w:jc w:val="center"/>
              <w:rPr>
                <w:bCs/>
                <w:color w:val="000000"/>
                <w:sz w:val="24"/>
                <w:lang w:val="kk-KZ"/>
              </w:rPr>
            </w:pPr>
          </w:p>
        </w:tc>
        <w:tc>
          <w:tcPr>
            <w:tcW w:w="5913" w:type="dxa"/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92B0F" w14:textId="77777777" w:rsidR="00552934" w:rsidRPr="00F20716" w:rsidRDefault="00552934" w:rsidP="00DC0667">
            <w:pPr>
              <w:ind w:left="512" w:right="86" w:firstLine="0"/>
              <w:jc w:val="left"/>
              <w:rPr>
                <w:color w:val="000000"/>
                <w:sz w:val="24"/>
              </w:rPr>
            </w:pPr>
            <w:r w:rsidRPr="00F20716">
              <w:rPr>
                <w:color w:val="000000"/>
                <w:sz w:val="24"/>
              </w:rPr>
              <w:t>Руководитель</w:t>
            </w:r>
          </w:p>
        </w:tc>
        <w:tc>
          <w:tcPr>
            <w:tcW w:w="1285" w:type="dxa"/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5B032" w14:textId="77777777" w:rsidR="00552934" w:rsidRPr="00F20716" w:rsidRDefault="00552934" w:rsidP="00DC0667">
            <w:pPr>
              <w:ind w:right="100" w:firstLine="0"/>
              <w:jc w:val="center"/>
              <w:rPr>
                <w:color w:val="000000"/>
                <w:sz w:val="24"/>
                <w:lang w:val="kk-KZ"/>
              </w:rPr>
            </w:pPr>
            <w:r w:rsidRPr="00F20716">
              <w:rPr>
                <w:color w:val="000000"/>
                <w:sz w:val="24"/>
                <w:lang w:val="kk-KZ"/>
              </w:rPr>
              <w:t>5</w:t>
            </w:r>
          </w:p>
        </w:tc>
        <w:tc>
          <w:tcPr>
            <w:tcW w:w="1583" w:type="dxa"/>
            <w:vMerge/>
          </w:tcPr>
          <w:p w14:paraId="1CB54E86" w14:textId="77777777" w:rsidR="00552934" w:rsidRPr="00F20716" w:rsidRDefault="00552934" w:rsidP="00DC0667">
            <w:pPr>
              <w:ind w:firstLine="0"/>
              <w:jc w:val="center"/>
              <w:rPr>
                <w:sz w:val="24"/>
              </w:rPr>
            </w:pPr>
          </w:p>
        </w:tc>
      </w:tr>
      <w:tr w:rsidR="00552934" w:rsidRPr="00F20716" w14:paraId="5245BDE4" w14:textId="77777777" w:rsidTr="00DC0667">
        <w:trPr>
          <w:trHeight w:val="30"/>
        </w:trPr>
        <w:tc>
          <w:tcPr>
            <w:tcW w:w="630" w:type="dxa"/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58EE3" w14:textId="77777777" w:rsidR="00552934" w:rsidRPr="00F20716" w:rsidRDefault="00552934" w:rsidP="00DC0667">
            <w:pPr>
              <w:ind w:firstLine="0"/>
              <w:jc w:val="center"/>
              <w:rPr>
                <w:bCs/>
                <w:color w:val="000000"/>
                <w:sz w:val="24"/>
                <w:lang w:val="kk-KZ"/>
              </w:rPr>
            </w:pPr>
          </w:p>
        </w:tc>
        <w:tc>
          <w:tcPr>
            <w:tcW w:w="5913" w:type="dxa"/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78131" w14:textId="77777777" w:rsidR="00552934" w:rsidRPr="00F20716" w:rsidRDefault="00552934" w:rsidP="00DC0667">
            <w:pPr>
              <w:ind w:left="512" w:right="86" w:firstLine="0"/>
              <w:jc w:val="left"/>
              <w:rPr>
                <w:color w:val="000000"/>
                <w:sz w:val="24"/>
              </w:rPr>
            </w:pPr>
            <w:r w:rsidRPr="00F20716">
              <w:rPr>
                <w:color w:val="000000"/>
                <w:sz w:val="24"/>
              </w:rPr>
              <w:t>Исполнитель</w:t>
            </w:r>
          </w:p>
        </w:tc>
        <w:tc>
          <w:tcPr>
            <w:tcW w:w="1285" w:type="dxa"/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40FD6" w14:textId="77777777" w:rsidR="00552934" w:rsidRPr="00F20716" w:rsidRDefault="00552934" w:rsidP="00DC0667">
            <w:pPr>
              <w:ind w:right="100" w:firstLine="0"/>
              <w:jc w:val="center"/>
              <w:rPr>
                <w:color w:val="000000"/>
                <w:sz w:val="24"/>
                <w:lang w:val="kk-KZ"/>
              </w:rPr>
            </w:pPr>
            <w:r w:rsidRPr="00F20716">
              <w:rPr>
                <w:color w:val="000000"/>
                <w:sz w:val="24"/>
                <w:lang w:val="kk-KZ"/>
              </w:rPr>
              <w:t>3</w:t>
            </w:r>
          </w:p>
        </w:tc>
        <w:tc>
          <w:tcPr>
            <w:tcW w:w="1583" w:type="dxa"/>
            <w:vMerge/>
          </w:tcPr>
          <w:p w14:paraId="4850792E" w14:textId="77777777" w:rsidR="00552934" w:rsidRPr="00F20716" w:rsidRDefault="00552934" w:rsidP="00DC0667">
            <w:pPr>
              <w:ind w:firstLine="0"/>
              <w:jc w:val="center"/>
              <w:rPr>
                <w:sz w:val="24"/>
              </w:rPr>
            </w:pPr>
          </w:p>
        </w:tc>
      </w:tr>
      <w:tr w:rsidR="00552934" w:rsidRPr="00F20716" w14:paraId="15B4CBA2" w14:textId="77777777" w:rsidTr="00DC0667">
        <w:trPr>
          <w:trHeight w:val="30"/>
        </w:trPr>
        <w:tc>
          <w:tcPr>
            <w:tcW w:w="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2A80C" w14:textId="77777777" w:rsidR="00552934" w:rsidRPr="00F20716" w:rsidRDefault="00552934" w:rsidP="00DC0667">
            <w:pPr>
              <w:ind w:firstLine="0"/>
              <w:jc w:val="center"/>
              <w:rPr>
                <w:bCs/>
                <w:color w:val="000000"/>
                <w:sz w:val="24"/>
                <w:lang w:val="kk-KZ"/>
              </w:rPr>
            </w:pPr>
            <w:r w:rsidRPr="00F20716">
              <w:rPr>
                <w:bCs/>
                <w:color w:val="000000"/>
                <w:sz w:val="24"/>
                <w:lang w:val="kk-KZ"/>
              </w:rPr>
              <w:t>13</w:t>
            </w:r>
          </w:p>
        </w:tc>
        <w:tc>
          <w:tcPr>
            <w:tcW w:w="59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5B47F" w14:textId="77777777" w:rsidR="00552934" w:rsidRPr="00F20716" w:rsidRDefault="00552934" w:rsidP="00DC0667">
            <w:pPr>
              <w:ind w:left="87" w:right="86" w:firstLine="0"/>
              <w:jc w:val="left"/>
              <w:rPr>
                <w:color w:val="000000"/>
                <w:sz w:val="24"/>
              </w:rPr>
            </w:pPr>
            <w:r w:rsidRPr="00F20716">
              <w:rPr>
                <w:sz w:val="24"/>
              </w:rPr>
              <w:t xml:space="preserve">Получение патента или </w:t>
            </w:r>
            <w:proofErr w:type="spellStart"/>
            <w:r w:rsidRPr="00F20716">
              <w:rPr>
                <w:sz w:val="24"/>
              </w:rPr>
              <w:t>предпатента</w:t>
            </w:r>
            <w:proofErr w:type="spellEnd"/>
            <w:r w:rsidRPr="00F20716">
              <w:rPr>
                <w:sz w:val="24"/>
              </w:rPr>
              <w:t xml:space="preserve"> через государственную регистрацию объектов интеллектуальной собственности с указанием Товарищества как правообладателя</w:t>
            </w:r>
          </w:p>
        </w:tc>
        <w:tc>
          <w:tcPr>
            <w:tcW w:w="1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A2156" w14:textId="77777777" w:rsidR="00552934" w:rsidRPr="00F20716" w:rsidRDefault="00552934" w:rsidP="00DC0667">
            <w:pPr>
              <w:ind w:right="100" w:firstLine="0"/>
              <w:jc w:val="center"/>
              <w:rPr>
                <w:color w:val="000000"/>
                <w:sz w:val="24"/>
                <w:lang w:val="kk-KZ"/>
              </w:rPr>
            </w:pPr>
            <w:r w:rsidRPr="00F20716">
              <w:rPr>
                <w:color w:val="000000"/>
                <w:sz w:val="24"/>
                <w:lang w:val="kk-KZ"/>
              </w:rPr>
              <w:t>10</w:t>
            </w:r>
          </w:p>
        </w:tc>
        <w:tc>
          <w:tcPr>
            <w:tcW w:w="1583" w:type="dxa"/>
            <w:vMerge w:val="restart"/>
          </w:tcPr>
          <w:p w14:paraId="594DB8BB" w14:textId="77777777" w:rsidR="00552934" w:rsidRPr="00F20716" w:rsidRDefault="00552934" w:rsidP="00DC0667">
            <w:pPr>
              <w:ind w:firstLine="0"/>
              <w:jc w:val="center"/>
              <w:rPr>
                <w:sz w:val="24"/>
              </w:rPr>
            </w:pPr>
            <w:r w:rsidRPr="00F20716">
              <w:rPr>
                <w:sz w:val="24"/>
              </w:rPr>
              <w:t>Сумма баллов по данным пунктам не более 20 баллов</w:t>
            </w:r>
          </w:p>
        </w:tc>
      </w:tr>
      <w:tr w:rsidR="00552934" w:rsidRPr="00F20716" w14:paraId="4D11A163" w14:textId="77777777" w:rsidTr="00DC0667">
        <w:trPr>
          <w:trHeight w:val="30"/>
        </w:trPr>
        <w:tc>
          <w:tcPr>
            <w:tcW w:w="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4B654" w14:textId="77777777" w:rsidR="00552934" w:rsidRPr="00F20716" w:rsidRDefault="00552934" w:rsidP="00DC0667">
            <w:pPr>
              <w:ind w:firstLine="0"/>
              <w:jc w:val="center"/>
              <w:rPr>
                <w:bCs/>
                <w:color w:val="000000"/>
                <w:sz w:val="24"/>
                <w:lang w:val="kk-KZ"/>
              </w:rPr>
            </w:pPr>
            <w:r w:rsidRPr="00F20716">
              <w:rPr>
                <w:bCs/>
                <w:color w:val="000000"/>
                <w:sz w:val="24"/>
              </w:rPr>
              <w:t>14</w:t>
            </w:r>
          </w:p>
        </w:tc>
        <w:tc>
          <w:tcPr>
            <w:tcW w:w="59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3A25C" w14:textId="77777777" w:rsidR="00552934" w:rsidRPr="00F20716" w:rsidRDefault="00552934" w:rsidP="00DC0667">
            <w:pPr>
              <w:ind w:left="87" w:right="86" w:firstLine="0"/>
              <w:jc w:val="left"/>
              <w:rPr>
                <w:sz w:val="24"/>
              </w:rPr>
            </w:pPr>
            <w:r w:rsidRPr="00F20716">
              <w:rPr>
                <w:sz w:val="24"/>
              </w:rPr>
              <w:t>Для творческих специальностей (искусство) получение авторского свидетельства через государственную регистрацию объектов интеллектуальной собственности с указанием Товарищества как правообладателя</w:t>
            </w:r>
          </w:p>
        </w:tc>
        <w:tc>
          <w:tcPr>
            <w:tcW w:w="1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88834" w14:textId="77777777" w:rsidR="00552934" w:rsidRPr="00F20716" w:rsidRDefault="00552934" w:rsidP="00DC0667">
            <w:pPr>
              <w:ind w:right="100" w:firstLine="0"/>
              <w:jc w:val="center"/>
              <w:rPr>
                <w:color w:val="000000"/>
                <w:sz w:val="24"/>
              </w:rPr>
            </w:pPr>
            <w:r w:rsidRPr="00F20716">
              <w:rPr>
                <w:color w:val="000000"/>
                <w:sz w:val="24"/>
              </w:rPr>
              <w:t>5</w:t>
            </w:r>
          </w:p>
        </w:tc>
        <w:tc>
          <w:tcPr>
            <w:tcW w:w="1583" w:type="dxa"/>
            <w:vMerge/>
          </w:tcPr>
          <w:p w14:paraId="570DF234" w14:textId="77777777" w:rsidR="00552934" w:rsidRPr="00F20716" w:rsidRDefault="00552934" w:rsidP="00DC0667">
            <w:pPr>
              <w:ind w:firstLine="0"/>
              <w:jc w:val="center"/>
              <w:rPr>
                <w:sz w:val="24"/>
              </w:rPr>
            </w:pPr>
          </w:p>
        </w:tc>
      </w:tr>
      <w:tr w:rsidR="00552934" w:rsidRPr="00F20716" w14:paraId="04FF7FD5" w14:textId="77777777" w:rsidTr="00DC0667">
        <w:trPr>
          <w:trHeight w:val="30"/>
        </w:trPr>
        <w:tc>
          <w:tcPr>
            <w:tcW w:w="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92D67" w14:textId="77777777" w:rsidR="00552934" w:rsidRPr="00F20716" w:rsidRDefault="00552934" w:rsidP="00DC0667">
            <w:pPr>
              <w:ind w:firstLine="0"/>
              <w:jc w:val="center"/>
              <w:rPr>
                <w:bCs/>
                <w:color w:val="000000"/>
                <w:sz w:val="24"/>
              </w:rPr>
            </w:pPr>
            <w:r w:rsidRPr="00F20716">
              <w:rPr>
                <w:bCs/>
                <w:color w:val="000000"/>
                <w:sz w:val="24"/>
              </w:rPr>
              <w:t>15</w:t>
            </w:r>
          </w:p>
        </w:tc>
        <w:tc>
          <w:tcPr>
            <w:tcW w:w="59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FAB79" w14:textId="77777777" w:rsidR="00552934" w:rsidRPr="00F20716" w:rsidRDefault="00552934" w:rsidP="00DC0667">
            <w:pPr>
              <w:ind w:left="87" w:right="86" w:firstLine="0"/>
              <w:jc w:val="left"/>
              <w:rPr>
                <w:sz w:val="24"/>
              </w:rPr>
            </w:pPr>
            <w:r w:rsidRPr="00F20716">
              <w:rPr>
                <w:sz w:val="24"/>
              </w:rPr>
              <w:t>Разработка прототипа инновационного продукта</w:t>
            </w:r>
          </w:p>
        </w:tc>
        <w:tc>
          <w:tcPr>
            <w:tcW w:w="1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21FBE" w14:textId="77777777" w:rsidR="00552934" w:rsidRPr="00F20716" w:rsidRDefault="00552934" w:rsidP="00DC0667">
            <w:pPr>
              <w:ind w:right="100" w:firstLine="0"/>
              <w:jc w:val="center"/>
              <w:rPr>
                <w:sz w:val="24"/>
              </w:rPr>
            </w:pPr>
            <w:r w:rsidRPr="00F20716">
              <w:rPr>
                <w:sz w:val="24"/>
              </w:rPr>
              <w:t>5</w:t>
            </w:r>
          </w:p>
        </w:tc>
        <w:tc>
          <w:tcPr>
            <w:tcW w:w="1583" w:type="dxa"/>
            <w:vMerge/>
          </w:tcPr>
          <w:p w14:paraId="4B688D3F" w14:textId="77777777" w:rsidR="00552934" w:rsidRPr="00F20716" w:rsidRDefault="00552934" w:rsidP="00DC0667">
            <w:pPr>
              <w:ind w:firstLine="0"/>
              <w:jc w:val="center"/>
              <w:rPr>
                <w:sz w:val="24"/>
              </w:rPr>
            </w:pPr>
          </w:p>
        </w:tc>
      </w:tr>
      <w:tr w:rsidR="00552934" w:rsidRPr="00F20716" w14:paraId="304BE911" w14:textId="77777777" w:rsidTr="00DC0667">
        <w:trPr>
          <w:trHeight w:val="30"/>
        </w:trPr>
        <w:tc>
          <w:tcPr>
            <w:tcW w:w="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7CEF7" w14:textId="77777777" w:rsidR="00552934" w:rsidRPr="00F20716" w:rsidRDefault="00552934" w:rsidP="00DC0667">
            <w:pPr>
              <w:ind w:firstLine="0"/>
              <w:jc w:val="center"/>
              <w:rPr>
                <w:bCs/>
                <w:color w:val="000000"/>
                <w:sz w:val="24"/>
              </w:rPr>
            </w:pPr>
            <w:r w:rsidRPr="00F20716">
              <w:rPr>
                <w:bCs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59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BC999" w14:textId="77777777" w:rsidR="00552934" w:rsidRPr="00F20716" w:rsidRDefault="00552934" w:rsidP="00DC0667">
            <w:pPr>
              <w:ind w:left="87" w:right="86" w:firstLine="0"/>
              <w:jc w:val="left"/>
              <w:rPr>
                <w:sz w:val="24"/>
              </w:rPr>
            </w:pPr>
            <w:r w:rsidRPr="00F20716">
              <w:rPr>
                <w:color w:val="000000"/>
                <w:sz w:val="24"/>
              </w:rPr>
              <w:t>Участие в разработке или совершенствовании образовательных программ</w:t>
            </w:r>
            <w:r w:rsidRPr="00F20716">
              <w:rPr>
                <w:bCs/>
                <w:color w:val="000000"/>
                <w:sz w:val="24"/>
              </w:rPr>
              <w:t xml:space="preserve"> Товарищества</w:t>
            </w:r>
          </w:p>
        </w:tc>
        <w:tc>
          <w:tcPr>
            <w:tcW w:w="1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1D3B1" w14:textId="77777777" w:rsidR="00552934" w:rsidRPr="00F20716" w:rsidRDefault="00552934" w:rsidP="00DC0667">
            <w:pPr>
              <w:ind w:right="100" w:firstLine="0"/>
              <w:jc w:val="center"/>
              <w:rPr>
                <w:sz w:val="24"/>
              </w:rPr>
            </w:pPr>
            <w:r w:rsidRPr="00F20716">
              <w:rPr>
                <w:sz w:val="24"/>
              </w:rPr>
              <w:t>3</w:t>
            </w:r>
          </w:p>
        </w:tc>
        <w:tc>
          <w:tcPr>
            <w:tcW w:w="1583" w:type="dxa"/>
            <w:vMerge/>
          </w:tcPr>
          <w:p w14:paraId="6E82F05C" w14:textId="77777777" w:rsidR="00552934" w:rsidRPr="00F20716" w:rsidRDefault="00552934" w:rsidP="00DC066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552934" w:rsidRPr="00605633" w14:paraId="134A4E54" w14:textId="77777777" w:rsidTr="00DC0667">
        <w:trPr>
          <w:trHeight w:val="30"/>
        </w:trPr>
        <w:tc>
          <w:tcPr>
            <w:tcW w:w="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8FD87" w14:textId="77777777" w:rsidR="00552934" w:rsidRPr="00F20716" w:rsidRDefault="00552934" w:rsidP="00DC0667">
            <w:pPr>
              <w:ind w:firstLine="0"/>
              <w:jc w:val="center"/>
              <w:rPr>
                <w:bCs/>
                <w:color w:val="000000"/>
                <w:sz w:val="24"/>
              </w:rPr>
            </w:pPr>
            <w:r w:rsidRPr="00F20716">
              <w:rPr>
                <w:bCs/>
                <w:color w:val="000000"/>
                <w:sz w:val="24"/>
              </w:rPr>
              <w:t>17</w:t>
            </w:r>
          </w:p>
        </w:tc>
        <w:tc>
          <w:tcPr>
            <w:tcW w:w="59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30168" w14:textId="77777777" w:rsidR="00552934" w:rsidRPr="00F20716" w:rsidRDefault="00552934" w:rsidP="00DC0667">
            <w:pPr>
              <w:ind w:left="87" w:right="86" w:firstLine="0"/>
              <w:jc w:val="left"/>
              <w:rPr>
                <w:sz w:val="24"/>
              </w:rPr>
            </w:pPr>
            <w:r w:rsidRPr="00F20716">
              <w:rPr>
                <w:bCs/>
                <w:color w:val="000000"/>
                <w:sz w:val="24"/>
              </w:rPr>
              <w:t>Руководство (менторство) командой студенческого Стартап резидента коворкинга Товарищества</w:t>
            </w:r>
          </w:p>
        </w:tc>
        <w:tc>
          <w:tcPr>
            <w:tcW w:w="1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9B2D8" w14:textId="77777777" w:rsidR="00552934" w:rsidRPr="00605633" w:rsidRDefault="00552934" w:rsidP="00DC0667">
            <w:pPr>
              <w:ind w:right="100" w:firstLine="0"/>
              <w:jc w:val="center"/>
              <w:rPr>
                <w:sz w:val="24"/>
                <w:lang w:val="kk-KZ"/>
              </w:rPr>
            </w:pPr>
            <w:r w:rsidRPr="00F20716">
              <w:rPr>
                <w:color w:val="000000"/>
                <w:sz w:val="24"/>
              </w:rPr>
              <w:t>3</w:t>
            </w:r>
          </w:p>
        </w:tc>
        <w:tc>
          <w:tcPr>
            <w:tcW w:w="1583" w:type="dxa"/>
            <w:vMerge/>
          </w:tcPr>
          <w:p w14:paraId="718EEDEB" w14:textId="77777777" w:rsidR="00552934" w:rsidRPr="00605633" w:rsidRDefault="00552934" w:rsidP="00DC066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</w:tbl>
    <w:p w14:paraId="24ABAD08" w14:textId="77777777" w:rsidR="00552934" w:rsidRPr="00F23474" w:rsidRDefault="00552934" w:rsidP="00552934">
      <w:pPr>
        <w:tabs>
          <w:tab w:val="left" w:pos="993"/>
        </w:tabs>
        <w:ind w:firstLine="0"/>
        <w:rPr>
          <w:color w:val="000000"/>
          <w:szCs w:val="28"/>
        </w:rPr>
      </w:pPr>
    </w:p>
    <w:p w14:paraId="203AF30B" w14:textId="77777777" w:rsidR="00F21F2A" w:rsidRDefault="00F21F2A"/>
    <w:sectPr w:rsidR="00F21F2A" w:rsidSect="00566510">
      <w:headerReference w:type="default" r:id="rId7"/>
      <w:pgSz w:w="12240" w:h="15840"/>
      <w:pgMar w:top="1134" w:right="1134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6EFB4" w14:textId="77777777" w:rsidR="002959D5" w:rsidRDefault="002959D5" w:rsidP="00552934">
      <w:r>
        <w:separator/>
      </w:r>
    </w:p>
  </w:endnote>
  <w:endnote w:type="continuationSeparator" w:id="0">
    <w:p w14:paraId="171A333A" w14:textId="77777777" w:rsidR="002959D5" w:rsidRDefault="002959D5" w:rsidP="0055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206CA" w14:textId="77777777" w:rsidR="002959D5" w:rsidRDefault="002959D5" w:rsidP="00552934">
      <w:r>
        <w:separator/>
      </w:r>
    </w:p>
  </w:footnote>
  <w:footnote w:type="continuationSeparator" w:id="0">
    <w:p w14:paraId="1A6560A6" w14:textId="77777777" w:rsidR="002959D5" w:rsidRDefault="002959D5" w:rsidP="00552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2663041"/>
      <w:docPartObj>
        <w:docPartGallery w:val="Page Numbers (Top of Page)"/>
        <w:docPartUnique/>
      </w:docPartObj>
    </w:sdtPr>
    <w:sdtContent>
      <w:p w14:paraId="1E11AA48" w14:textId="77777777" w:rsidR="0056624B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BE4ED8" w14:textId="77777777" w:rsidR="0056624B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20D1C"/>
    <w:multiLevelType w:val="hybridMultilevel"/>
    <w:tmpl w:val="2F0E92CA"/>
    <w:lvl w:ilvl="0" w:tplc="4C4EA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2057B"/>
    <w:multiLevelType w:val="hybridMultilevel"/>
    <w:tmpl w:val="EAEC2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127331">
    <w:abstractNumId w:val="0"/>
  </w:num>
  <w:num w:numId="2" w16cid:durableId="67845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0D8"/>
    <w:rsid w:val="002959D5"/>
    <w:rsid w:val="00552934"/>
    <w:rsid w:val="008A30D8"/>
    <w:rsid w:val="008C28C2"/>
    <w:rsid w:val="009B60EF"/>
    <w:rsid w:val="00EA43B2"/>
    <w:rsid w:val="00F2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067C0-3FBF-4AAB-8A12-A1170B14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93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4"/>
      <w:lang w:val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934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52934"/>
    <w:rPr>
      <w:rFonts w:ascii="Times New Roman" w:eastAsia="Times New Roman" w:hAnsi="Times New Roman" w:cs="Times New Roman"/>
      <w:b/>
      <w:kern w:val="0"/>
      <w:sz w:val="36"/>
      <w:szCs w:val="36"/>
      <w:lang w:val="ru-RU"/>
      <w14:ligatures w14:val="none"/>
    </w:rPr>
  </w:style>
  <w:style w:type="paragraph" w:styleId="a3">
    <w:name w:val="header"/>
    <w:basedOn w:val="a"/>
    <w:link w:val="a4"/>
    <w:uiPriority w:val="99"/>
    <w:unhideWhenUsed/>
    <w:rsid w:val="005529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2934"/>
    <w:rPr>
      <w:rFonts w:ascii="Times New Roman" w:eastAsia="Times New Roman" w:hAnsi="Times New Roman" w:cs="Times New Roman"/>
      <w:kern w:val="0"/>
      <w:sz w:val="28"/>
      <w:szCs w:val="24"/>
      <w:lang w:val="ru-RU"/>
      <w14:ligatures w14:val="none"/>
    </w:rPr>
  </w:style>
  <w:style w:type="paragraph" w:styleId="a5">
    <w:name w:val="List Paragraph"/>
    <w:basedOn w:val="a"/>
    <w:link w:val="a6"/>
    <w:uiPriority w:val="34"/>
    <w:qFormat/>
    <w:rsid w:val="00552934"/>
    <w:pPr>
      <w:ind w:left="720"/>
      <w:contextualSpacing/>
    </w:pPr>
  </w:style>
  <w:style w:type="table" w:styleId="a7">
    <w:name w:val="Table Grid"/>
    <w:basedOn w:val="a1"/>
    <w:rsid w:val="00552934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basedOn w:val="a0"/>
    <w:link w:val="a5"/>
    <w:uiPriority w:val="34"/>
    <w:rsid w:val="00552934"/>
    <w:rPr>
      <w:rFonts w:ascii="Times New Roman" w:eastAsia="Times New Roman" w:hAnsi="Times New Roman" w:cs="Times New Roman"/>
      <w:kern w:val="0"/>
      <w:sz w:val="28"/>
      <w:szCs w:val="24"/>
      <w:lang w:val="ru-RU"/>
      <w14:ligatures w14:val="none"/>
    </w:rPr>
  </w:style>
  <w:style w:type="paragraph" w:styleId="a8">
    <w:name w:val="footnote text"/>
    <w:basedOn w:val="a"/>
    <w:link w:val="a9"/>
    <w:uiPriority w:val="99"/>
    <w:semiHidden/>
    <w:unhideWhenUsed/>
    <w:rsid w:val="00552934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52934"/>
    <w:rPr>
      <w:rFonts w:ascii="Times New Roman" w:eastAsia="Times New Roman" w:hAnsi="Times New Roman" w:cs="Times New Roman"/>
      <w:kern w:val="0"/>
      <w:sz w:val="20"/>
      <w:szCs w:val="20"/>
      <w:lang w:val="ru-RU"/>
      <w14:ligatures w14:val="none"/>
    </w:rPr>
  </w:style>
  <w:style w:type="character" w:styleId="aa">
    <w:name w:val="footnote reference"/>
    <w:basedOn w:val="a0"/>
    <w:uiPriority w:val="99"/>
    <w:semiHidden/>
    <w:unhideWhenUsed/>
    <w:rsid w:val="005529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Nuranova</dc:creator>
  <cp:keywords/>
  <dc:description/>
  <cp:lastModifiedBy>Dinara Nuranova</cp:lastModifiedBy>
  <cp:revision>3</cp:revision>
  <dcterms:created xsi:type="dcterms:W3CDTF">2023-07-05T10:37:00Z</dcterms:created>
  <dcterms:modified xsi:type="dcterms:W3CDTF">2023-07-05T10:51:00Z</dcterms:modified>
</cp:coreProperties>
</file>