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597EC1" w14:paraId="08E1F1C2" w14:textId="77777777" w:rsidTr="00DE2720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DA4F42" w:rsidRDefault="00F318A9" w:rsidP="00DA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DA4F42" w:rsidRDefault="00F318A9" w:rsidP="00FE642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0F5364" w14:paraId="56C8FA4D" w14:textId="77777777" w:rsidTr="00DE2720">
        <w:tc>
          <w:tcPr>
            <w:tcW w:w="2268" w:type="dxa"/>
            <w:vMerge w:val="restart"/>
          </w:tcPr>
          <w:p w14:paraId="4F2365BF" w14:textId="77777777" w:rsidR="0003106A" w:rsidRPr="0003106A" w:rsidRDefault="00F318A9" w:rsidP="0003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03106A" w:rsidRPr="0003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14:paraId="3DC51A7F" w14:textId="1C034162" w:rsidR="00DE2720" w:rsidRPr="00597EC1" w:rsidRDefault="0003106A" w:rsidP="00031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1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DA4F42"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  <w:r w:rsidR="00597EC1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DA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799" w:type="dxa"/>
          </w:tcPr>
          <w:p w14:paraId="17AA8B09" w14:textId="77777777" w:rsidR="00DA4F42" w:rsidRPr="00DA4F42" w:rsidRDefault="00DA4F42" w:rsidP="00DA4F42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Pr="00DA4F4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Сауалнама нәтижелері туралы: білім алушылар оқыту сапасына қанағаттануы «Оқытушы студенттер көзімен»</w:t>
            </w:r>
          </w:p>
          <w:p w14:paraId="4D964B49" w14:textId="04A4915E" w:rsidR="00DE2720" w:rsidRPr="00DA4F42" w:rsidRDefault="00DA4F42" w:rsidP="00DA4F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Касенов Х.Н., </w:t>
            </w:r>
            <w:bookmarkStart w:id="0" w:name="_Hlk158279265"/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Сапаны қамтамасыз ету департаментінің </w:t>
            </w:r>
            <w:bookmarkEnd w:id="0"/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директоры</w:t>
            </w:r>
            <w:r w:rsidR="003C78DA"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5F540EDD" w14:textId="77777777" w:rsidR="00DA4F42" w:rsidRPr="00DA4F42" w:rsidRDefault="00DA4F42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алынсын.</w:t>
            </w:r>
          </w:p>
          <w:p w14:paraId="36CB1D1C" w14:textId="77777777" w:rsidR="00DA4F42" w:rsidRPr="00DA4F42" w:rsidRDefault="00DA4F42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Әр триместр сайын білім алушылар оқыту сапасына қанағаттануы «Оқытушы студенттер көзімен» сауалнама жүргізу. Оны триместрде екі рет өткізуді қарастыру.</w:t>
            </w:r>
          </w:p>
          <w:p w14:paraId="2928996F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Сапаны қамтамасыз ету департаментінің директоры.</w:t>
            </w:r>
          </w:p>
          <w:p w14:paraId="1592FE22" w14:textId="77777777" w:rsidR="00DA4F42" w:rsidRPr="00DA4F42" w:rsidRDefault="00DA4F42" w:rsidP="00FE6420">
            <w:pPr>
              <w:pStyle w:val="1"/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20 тамызына дейін.</w:t>
            </w:r>
          </w:p>
          <w:p w14:paraId="432C2AC7" w14:textId="77777777" w:rsidR="00DA4F42" w:rsidRPr="00DA4F42" w:rsidRDefault="00DA4F42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Этикалық ескертулері бар профессорлық-оқытушылық құрамға қатысты оларды деканаттың кеңейтілген отырысында қарастыру.</w:t>
            </w:r>
          </w:p>
          <w:p w14:paraId="1071F8A0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Деканат, БББ департамент директорлары.</w:t>
            </w:r>
          </w:p>
          <w:p w14:paraId="7F5BCDEA" w14:textId="77777777" w:rsidR="00DA4F42" w:rsidRPr="00DA4F42" w:rsidRDefault="00DA4F42" w:rsidP="00FE6420">
            <w:pPr>
              <w:pStyle w:val="1"/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29 ақпанына дейін.</w:t>
            </w:r>
          </w:p>
          <w:p w14:paraId="7FF78842" w14:textId="77777777" w:rsidR="00DA4F42" w:rsidRPr="00DA4F42" w:rsidRDefault="00DA4F42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Оқытушылық қызметінің күшті және әлсіз көрсеткіштерін анықтау үшін «Оқытушы студенттер көзімен» сауалнамасының мазмұны мен нәтижелеріне толық талдау жасау; оны ОӘК, деканатта талқылап, тиісті шараларды қабылдау. Декан мәжілісінің хаттамасын ректорға тапсыру.</w:t>
            </w:r>
          </w:p>
          <w:p w14:paraId="56334EBA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Оқу және тәрбие жұмысы жөніндегі проректор, Декан, Сапаны қамтамасыз ету департаментінің директоры.</w:t>
            </w:r>
          </w:p>
          <w:p w14:paraId="09600E10" w14:textId="77777777" w:rsidR="00DA4F42" w:rsidRPr="00DA4F42" w:rsidRDefault="00DA4F42" w:rsidP="00FE6420">
            <w:pPr>
              <w:pStyle w:val="1"/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29 ақпанына дейін.</w:t>
            </w:r>
          </w:p>
          <w:p w14:paraId="45084325" w14:textId="77777777" w:rsidR="00DA4F42" w:rsidRPr="00DA4F42" w:rsidRDefault="00DA4F42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Оқыту сапасына қатысты ескертулері бар ПОҚ Академиялық сапа кеңесінің отырысында қарау.</w:t>
            </w:r>
          </w:p>
          <w:p w14:paraId="6904B948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Сапаны қамтамасыз ету департаментінің директоры.</w:t>
            </w:r>
          </w:p>
          <w:p w14:paraId="19D2FE7F" w14:textId="7544ED00" w:rsidR="007648D0" w:rsidRPr="00DA4F42" w:rsidRDefault="00DA4F42" w:rsidP="00FE6420">
            <w:pPr>
              <w:pStyle w:val="1"/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29 наурызына дейін</w:t>
            </w:r>
          </w:p>
        </w:tc>
      </w:tr>
      <w:tr w:rsidR="00DE2720" w:rsidRPr="00DA4F4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4C304C9B" w14:textId="77777777" w:rsidR="00DA4F42" w:rsidRPr="00DA4F42" w:rsidRDefault="00DA4F42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bdr w:val="none" w:sz="0" w:space="0" w:color="auto" w:frame="1"/>
                <w:lang w:val="kk-KZ"/>
              </w:rPr>
              <w:t xml:space="preserve">2. Интеллектуалды жүйелер және киберқауіпсіздік </w:t>
            </w:r>
            <w:r w:rsidRPr="00DA4F42">
              <w:rPr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департаментінің білім беру бағдарламаларын оқу-әдістемелік, материалдық-техникалық қамтамасыз ету</w:t>
            </w:r>
          </w:p>
          <w:p w14:paraId="00610639" w14:textId="73F7A85A" w:rsidR="00DE2720" w:rsidRPr="00DA4F42" w:rsidRDefault="00DA4F42" w:rsidP="00DA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Рзаева Л.Г., Интеллектуалды жүйелер және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киберқауіпсіздік департаментінің директор м.а.</w:t>
            </w:r>
          </w:p>
        </w:tc>
        <w:tc>
          <w:tcPr>
            <w:tcW w:w="7796" w:type="dxa"/>
          </w:tcPr>
          <w:p w14:paraId="7DE2EC86" w14:textId="77777777" w:rsidR="00DA4F42" w:rsidRPr="00DA4F42" w:rsidRDefault="00DA4F42" w:rsidP="00FE6420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1" w:name="_Hlk91662069"/>
            <w:proofErr w:type="spellStart"/>
            <w:r w:rsidRPr="00DA4F42">
              <w:lastRenderedPageBreak/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r w:rsidRPr="00DA4F42">
              <w:t>ал</w:t>
            </w:r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</w:rPr>
              <w:t>.</w:t>
            </w:r>
          </w:p>
          <w:p w14:paraId="0598C3A0" w14:textId="77777777" w:rsidR="00DA4F42" w:rsidRPr="00DA4F42" w:rsidRDefault="00DA4F42" w:rsidP="00FE6420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DA4F42">
              <w:rPr>
                <w:bCs/>
              </w:rPr>
              <w:t>Департаментінің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барлық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оқу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пәндерін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қамтитын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оқытушылардың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оқу-әдістемелік</w:t>
            </w:r>
            <w:proofErr w:type="spellEnd"/>
            <w:r w:rsidRPr="00DA4F42">
              <w:rPr>
                <w:bCs/>
                <w:lang w:val="kk-KZ"/>
              </w:rPr>
              <w:t xml:space="preserve"> жұмыстар</w:t>
            </w:r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жоспарын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жасау</w:t>
            </w:r>
            <w:proofErr w:type="spellEnd"/>
          </w:p>
          <w:bookmarkEnd w:id="1"/>
          <w:p w14:paraId="509576D0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Интеллектуалды жүйелер және киберқауіпсіздік департаментінің директор м.а.</w:t>
            </w:r>
          </w:p>
          <w:p w14:paraId="10FBF16B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дейін.</w:t>
            </w:r>
          </w:p>
          <w:p w14:paraId="2C693FE8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Департамент профессорлық-оқытушылық құрамы үшін оқу-әдістемелік жұмыстарды әзірлеу бойынша семинар ұйымдастыру.</w:t>
            </w:r>
          </w:p>
          <w:p w14:paraId="5CC57D4C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Интеллектуалды жүйелер және киберқауіпсіздік департаментінің директор м.а.</w:t>
            </w:r>
          </w:p>
          <w:p w14:paraId="2538576E" w14:textId="1F64BA88" w:rsidR="00DE2720" w:rsidRPr="00DA4F42" w:rsidRDefault="00DA4F42" w:rsidP="00FE6420">
            <w:pPr>
              <w:pStyle w:val="1"/>
              <w:tabs>
                <w:tab w:val="left" w:pos="345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</w:t>
            </w:r>
          </w:p>
        </w:tc>
      </w:tr>
      <w:tr w:rsidR="00DE2720" w:rsidRPr="003C78DA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2334569A" w14:textId="77777777" w:rsidR="00DA4F42" w:rsidRPr="00DA4F42" w:rsidRDefault="00DA4F42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iCs/>
                <w:lang w:val="kk-KZ"/>
              </w:rPr>
              <w:t xml:space="preserve">3. </w:t>
            </w:r>
            <w:r w:rsidRPr="00DA4F42">
              <w:rPr>
                <w:bdr w:val="none" w:sz="0" w:space="0" w:color="auto" w:frame="1"/>
                <w:lang w:val="kk-KZ"/>
              </w:rPr>
              <w:t>ЖОО ішінде ғылыми гранттар конкурс өткізу туралы</w:t>
            </w:r>
          </w:p>
          <w:p w14:paraId="5A7C9337" w14:textId="29EB27E4" w:rsidR="00DE2720" w:rsidRPr="00DA4F42" w:rsidRDefault="00DA4F42" w:rsidP="00DA4F42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  <w:lang w:val="kk-KZ"/>
              </w:rPr>
            </w:pP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</w:t>
            </w:r>
            <w:r w:rsidRPr="00DA4F42">
              <w:rPr>
                <w:i/>
                <w:iCs/>
                <w:bdr w:val="none" w:sz="0" w:space="0" w:color="auto" w:frame="1"/>
                <w:lang w:val="kk-KZ"/>
              </w:rPr>
              <w:t>: Жакиев Н.К.</w:t>
            </w:r>
            <w:r w:rsidRPr="00DA4F42">
              <w:rPr>
                <w:i/>
                <w:iCs/>
                <w:bdr w:val="none" w:sz="0" w:space="0" w:color="auto" w:frame="1"/>
                <w:lang w:val="ru-RU"/>
              </w:rPr>
              <w:t>,</w:t>
            </w:r>
            <w:r w:rsidRPr="00DA4F42">
              <w:rPr>
                <w:i/>
                <w:iCs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</w:p>
        </w:tc>
        <w:tc>
          <w:tcPr>
            <w:tcW w:w="7796" w:type="dxa"/>
          </w:tcPr>
          <w:p w14:paraId="1006C13F" w14:textId="77777777" w:rsidR="003C78DA" w:rsidRPr="00DA4F42" w:rsidRDefault="003C78DA" w:rsidP="00FE6420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DA4F42"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r w:rsidRPr="00DA4F42">
              <w:t>ал</w:t>
            </w:r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</w:rPr>
              <w:t xml:space="preserve">. </w:t>
            </w:r>
          </w:p>
          <w:p w14:paraId="78288257" w14:textId="22090E53" w:rsidR="007648D0" w:rsidRPr="00DA4F42" w:rsidRDefault="007648D0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597EC1" w:rsidRPr="000F5364" w14:paraId="6EA206B3" w14:textId="77777777" w:rsidTr="00DE2720">
        <w:tc>
          <w:tcPr>
            <w:tcW w:w="2268" w:type="dxa"/>
          </w:tcPr>
          <w:p w14:paraId="7553D098" w14:textId="77777777" w:rsidR="00597EC1" w:rsidRPr="00597EC1" w:rsidRDefault="00597EC1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52DEE1B4" w14:textId="77777777" w:rsidR="00DA4F42" w:rsidRPr="00DA4F42" w:rsidRDefault="00DA4F42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bdr w:val="none" w:sz="0" w:space="0" w:color="auto" w:frame="1"/>
                <w:lang w:val="kk-KZ"/>
              </w:rPr>
              <w:t>4. Web of Science және Scopus деректер базасына енгізілген журналдарда университет ғалымдарының жариялау қызметі туралы</w:t>
            </w:r>
          </w:p>
          <w:p w14:paraId="2B765E2B" w14:textId="4B858CDC" w:rsidR="00597EC1" w:rsidRPr="00DA4F42" w:rsidRDefault="00DA4F42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</w:p>
        </w:tc>
        <w:tc>
          <w:tcPr>
            <w:tcW w:w="7796" w:type="dxa"/>
          </w:tcPr>
          <w:p w14:paraId="0E38C2FE" w14:textId="77777777" w:rsidR="00DA4F42" w:rsidRPr="00DA4F42" w:rsidRDefault="00DA4F42" w:rsidP="00FE6420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proofErr w:type="spellStart"/>
            <w:r w:rsidRPr="00DA4F42"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proofErr w:type="spellStart"/>
            <w:r w:rsidRPr="00DA4F42">
              <w:t>ал</w:t>
            </w:r>
            <w:proofErr w:type="spellEnd"/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  <w:lang w:val="ru-RU"/>
              </w:rPr>
              <w:t>.</w:t>
            </w:r>
          </w:p>
          <w:p w14:paraId="329D538E" w14:textId="77777777" w:rsidR="00DA4F42" w:rsidRPr="00DA4F42" w:rsidRDefault="00DA4F42" w:rsidP="00FE6420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Университеттің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2024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жылға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арналған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стратегиялық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көрсеткіштерінің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орындалуын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қамтамасыз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ету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>.</w:t>
            </w:r>
          </w:p>
          <w:p w14:paraId="589B3AC9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14:paraId="562B26CE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дейін.</w:t>
            </w:r>
          </w:p>
          <w:p w14:paraId="507C9B5B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Ғылым және инновация департамент есебіне ПОҚ H-index мен жарияланым белсенділігінің көрсеткіштері туралы ақпаратты қосу.</w:t>
            </w:r>
          </w:p>
          <w:p w14:paraId="5760C8D3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14:paraId="77075057" w14:textId="37052D88" w:rsidR="00597EC1" w:rsidRPr="00DA4F42" w:rsidRDefault="00DA4F42" w:rsidP="00FE6420">
            <w:pPr>
              <w:pStyle w:val="HTML"/>
              <w:shd w:val="clear" w:color="auto" w:fill="F8F9FA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</w:t>
            </w:r>
          </w:p>
        </w:tc>
      </w:tr>
      <w:tr w:rsidR="00DA4F42" w:rsidRPr="000F5364" w14:paraId="1F65E3FD" w14:textId="77777777" w:rsidTr="00DE2720">
        <w:tc>
          <w:tcPr>
            <w:tcW w:w="2268" w:type="dxa"/>
          </w:tcPr>
          <w:p w14:paraId="4CAA7AEB" w14:textId="77777777" w:rsidR="00DA4F42" w:rsidRPr="00597EC1" w:rsidRDefault="00DA4F42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6DA4834D" w14:textId="77777777" w:rsidR="00DA4F42" w:rsidRPr="00DA4F42" w:rsidRDefault="00DA4F42" w:rsidP="00DA4F4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5. Студентке бағдарланған тәсілді жүзеге асыру жағдайында ООД циклінің пәндері бойынша оқу жетістіктерін бағалау ерекшеліктері</w:t>
            </w:r>
            <w:r w:rsidRPr="00DA4F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ab/>
            </w:r>
          </w:p>
          <w:p w14:paraId="433A77F7" w14:textId="5B4E16AF" w:rsidR="00DA4F42" w:rsidRPr="00DA4F42" w:rsidRDefault="00DA4F42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i/>
                <w:iCs/>
                <w:lang w:val="kk-KZ"/>
              </w:rPr>
              <w:t xml:space="preserve"> </w:t>
            </w:r>
            <w:r w:rsidRPr="00DA4F42">
              <w:rPr>
                <w:i/>
                <w:iCs/>
                <w:bdr w:val="none" w:sz="0" w:space="0" w:color="auto" w:frame="1"/>
                <w:lang w:val="kk-KZ"/>
              </w:rPr>
              <w:t>Тлешова Ж.К., Жалпы білім беру пәндер департаментінің директоры</w:t>
            </w:r>
          </w:p>
        </w:tc>
        <w:tc>
          <w:tcPr>
            <w:tcW w:w="7796" w:type="dxa"/>
          </w:tcPr>
          <w:p w14:paraId="35191C77" w14:textId="0BFDB0E4" w:rsidR="00DA4F42" w:rsidRPr="00DA4F42" w:rsidRDefault="00DA4F42" w:rsidP="00FE6420">
            <w:pPr>
              <w:pStyle w:val="a6"/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DA4F42">
              <w:rPr>
                <w:lang w:val="kk-KZ"/>
              </w:rPr>
              <w:t>1.</w:t>
            </w:r>
            <w:r w:rsidRPr="00DA4F42">
              <w:rPr>
                <w:lang w:val="kk-KZ"/>
              </w:rPr>
              <w:tab/>
              <w:t>Ақпарат назарға алынсын</w:t>
            </w:r>
          </w:p>
        </w:tc>
      </w:tr>
      <w:tr w:rsidR="00DA4F42" w:rsidRPr="000F5364" w14:paraId="25440114" w14:textId="77777777" w:rsidTr="00DE2720">
        <w:tc>
          <w:tcPr>
            <w:tcW w:w="2268" w:type="dxa"/>
          </w:tcPr>
          <w:p w14:paraId="050956AF" w14:textId="77777777" w:rsidR="00DA4F42" w:rsidRPr="00597EC1" w:rsidRDefault="00DA4F42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37E9B8E5" w14:textId="77777777" w:rsidR="00DA4F42" w:rsidRPr="00DA4F42" w:rsidRDefault="00DA4F42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bdr w:val="none" w:sz="0" w:space="0" w:color="auto" w:frame="1"/>
                <w:lang w:val="kk-KZ"/>
              </w:rPr>
              <w:t>6. Білім алушылар контингентінің қозғалысын талдау</w:t>
            </w:r>
          </w:p>
          <w:p w14:paraId="524F2175" w14:textId="1C67020F" w:rsidR="00DA4F42" w:rsidRPr="00DA4F42" w:rsidRDefault="00DA4F42" w:rsidP="00DA4F4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Жусупова Г.К., Студенттік бөлім жетекшісі</w:t>
            </w:r>
          </w:p>
        </w:tc>
        <w:tc>
          <w:tcPr>
            <w:tcW w:w="7796" w:type="dxa"/>
          </w:tcPr>
          <w:p w14:paraId="1CE88410" w14:textId="77777777" w:rsidR="00DA4F42" w:rsidRPr="00DA4F42" w:rsidRDefault="00DA4F42" w:rsidP="00FE6420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proofErr w:type="spellStart"/>
            <w:r w:rsidRPr="00DA4F42"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proofErr w:type="spellStart"/>
            <w:r w:rsidRPr="00DA4F42">
              <w:t>ал</w:t>
            </w:r>
            <w:proofErr w:type="spellEnd"/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  <w:lang w:val="ru-RU"/>
              </w:rPr>
              <w:t>.</w:t>
            </w:r>
          </w:p>
          <w:p w14:paraId="1F1F2E42" w14:textId="77777777" w:rsidR="00DA4F42" w:rsidRPr="00DA4F42" w:rsidRDefault="00DA4F42" w:rsidP="00FE6420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r w:rsidRPr="00DA4F42">
              <w:rPr>
                <w:bCs/>
                <w:lang w:val="ru-RU"/>
              </w:rPr>
              <w:t>«</w:t>
            </w:r>
            <w:r w:rsidRPr="00DA4F42">
              <w:rPr>
                <w:bCs/>
              </w:rPr>
              <w:t>Digital</w:t>
            </w:r>
            <w:r w:rsidRPr="00DA4F42">
              <w:rPr>
                <w:bCs/>
                <w:lang w:val="ru-RU"/>
              </w:rPr>
              <w:t xml:space="preserve"> </w:t>
            </w:r>
            <w:r w:rsidRPr="00DA4F42">
              <w:rPr>
                <w:bCs/>
              </w:rPr>
              <w:t>University</w:t>
            </w:r>
            <w:r w:rsidRPr="00DA4F42">
              <w:rPr>
                <w:bCs/>
                <w:lang w:val="ru-RU"/>
              </w:rPr>
              <w:t>»</w:t>
            </w:r>
            <w:r w:rsidRPr="00DA4F42">
              <w:rPr>
                <w:bCs/>
                <w:lang w:val="kk-KZ"/>
              </w:rPr>
              <w:t xml:space="preserve"> </w:t>
            </w:r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АЖ-де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студенттердің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қозғалысы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туралы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есеп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беру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процестерін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автоматтандыру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>.</w:t>
            </w:r>
          </w:p>
          <w:p w14:paraId="0A3E68A8" w14:textId="77777777" w:rsidR="00DA4F42" w:rsidRPr="00DA4F42" w:rsidRDefault="00DA4F42" w:rsidP="00FE6420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r w:rsidRPr="00DA4F42">
              <w:rPr>
                <w:color w:val="201F1E"/>
                <w:bdr w:val="none" w:sz="0" w:space="0" w:color="auto" w:frame="1"/>
                <w:lang w:val="ru-RU"/>
              </w:rPr>
              <w:lastRenderedPageBreak/>
              <w:t>«IT Management», «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Cybersecurity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», «Big Data Analysis», «IT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Entrepreneurship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», «Digital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Journalism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» бакалавриат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білім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беру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бағдарламаларына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және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«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Computational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Sciences», «Digital Public Administration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and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Services» магистратура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бағдарламаларына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сұраныс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 xml:space="preserve">ына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талдау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жүргізу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>.</w:t>
            </w:r>
          </w:p>
          <w:p w14:paraId="17419DDF" w14:textId="77777777" w:rsidR="00DA4F42" w:rsidRPr="00DA4F42" w:rsidRDefault="00DA4F42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БББ департамент директорлары, Деканат.</w:t>
            </w:r>
          </w:p>
          <w:p w14:paraId="40C373F3" w14:textId="4B522743" w:rsidR="00DA4F42" w:rsidRPr="00DA4F42" w:rsidRDefault="00DA4F42" w:rsidP="00FE6420">
            <w:pPr>
              <w:pStyle w:val="a6"/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DA4F42">
              <w:rPr>
                <w:i/>
                <w:iCs/>
                <w:lang w:val="kk-KZ"/>
              </w:rPr>
              <w:t>Орындау мерзімі: 2024 жылдың 26 ақпанына дейін</w:t>
            </w:r>
          </w:p>
        </w:tc>
      </w:tr>
      <w:tr w:rsidR="00DA4F42" w:rsidRPr="000F5364" w14:paraId="7612BEE2" w14:textId="77777777" w:rsidTr="00DE2720">
        <w:tc>
          <w:tcPr>
            <w:tcW w:w="2268" w:type="dxa"/>
          </w:tcPr>
          <w:p w14:paraId="4DC42B5C" w14:textId="77777777" w:rsidR="00DA4F42" w:rsidRPr="00597EC1" w:rsidRDefault="00DA4F42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128E6F40" w14:textId="77777777" w:rsidR="00DA4F42" w:rsidRPr="00DA4F42" w:rsidRDefault="00DA4F42" w:rsidP="00DA4F42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7. 2023–2024 оқу жылының бірінші жартыжылдығына Ректорат шешімдерінің орындалуы туралы</w:t>
            </w:r>
          </w:p>
          <w:p w14:paraId="79C04BA0" w14:textId="7D4E9C99" w:rsidR="00DA4F42" w:rsidRPr="00DA4F42" w:rsidRDefault="00DA4F42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Баяндамашы: </w:t>
            </w:r>
            <w:proofErr w:type="spellStart"/>
            <w:r w:rsidRPr="00DA4F42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>Есмагулова</w:t>
            </w:r>
            <w:proofErr w:type="spellEnd"/>
            <w:r w:rsidRPr="00DA4F42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 xml:space="preserve"> Н.Д., </w:t>
            </w: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ғылыми хатш</w:t>
            </w:r>
            <w:r w:rsidRPr="00DA4F42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>ы</w:t>
            </w:r>
          </w:p>
        </w:tc>
        <w:tc>
          <w:tcPr>
            <w:tcW w:w="7796" w:type="dxa"/>
          </w:tcPr>
          <w:p w14:paraId="612225D8" w14:textId="05FDA453" w:rsidR="00DA4F42" w:rsidRPr="00DA4F42" w:rsidRDefault="00DA4F42" w:rsidP="00FE6420">
            <w:pPr>
              <w:pStyle w:val="a6"/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DA4F42">
              <w:rPr>
                <w:lang w:val="kk-KZ"/>
              </w:rPr>
              <w:t>1.</w:t>
            </w:r>
            <w:r w:rsidRPr="00DA4F42">
              <w:rPr>
                <w:lang w:val="kk-KZ"/>
              </w:rPr>
              <w:tab/>
              <w:t>Қосымшаға сәйкес орындалмаған шешімдер бойынша жаңа орындау мерзімдерін белгіленсін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C57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A1B76"/>
    <w:multiLevelType w:val="hybridMultilevel"/>
    <w:tmpl w:val="01A098A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2924" w:hanging="360"/>
      </w:pPr>
    </w:lvl>
    <w:lvl w:ilvl="2" w:tplc="FFFFFFFF">
      <w:start w:val="1"/>
      <w:numFmt w:val="lowerRoman"/>
      <w:lvlText w:val="%3."/>
      <w:lvlJc w:val="right"/>
      <w:pPr>
        <w:ind w:left="3644" w:hanging="180"/>
      </w:pPr>
    </w:lvl>
    <w:lvl w:ilvl="3" w:tplc="FFFFFFFF">
      <w:start w:val="1"/>
      <w:numFmt w:val="decimal"/>
      <w:lvlText w:val="%4."/>
      <w:lvlJc w:val="left"/>
      <w:pPr>
        <w:ind w:left="4364" w:hanging="360"/>
      </w:pPr>
    </w:lvl>
    <w:lvl w:ilvl="4" w:tplc="FFFFFFFF">
      <w:start w:val="1"/>
      <w:numFmt w:val="lowerLetter"/>
      <w:lvlText w:val="%5."/>
      <w:lvlJc w:val="left"/>
      <w:pPr>
        <w:ind w:left="5084" w:hanging="360"/>
      </w:pPr>
    </w:lvl>
    <w:lvl w:ilvl="5" w:tplc="FFFFFFFF">
      <w:start w:val="1"/>
      <w:numFmt w:val="lowerRoman"/>
      <w:lvlText w:val="%6."/>
      <w:lvlJc w:val="right"/>
      <w:pPr>
        <w:ind w:left="5804" w:hanging="180"/>
      </w:pPr>
    </w:lvl>
    <w:lvl w:ilvl="6" w:tplc="FFFFFFFF">
      <w:start w:val="1"/>
      <w:numFmt w:val="decimal"/>
      <w:lvlText w:val="%7."/>
      <w:lvlJc w:val="left"/>
      <w:pPr>
        <w:ind w:left="6524" w:hanging="360"/>
      </w:pPr>
    </w:lvl>
    <w:lvl w:ilvl="7" w:tplc="FFFFFFFF">
      <w:start w:val="1"/>
      <w:numFmt w:val="lowerLetter"/>
      <w:lvlText w:val="%8."/>
      <w:lvlJc w:val="left"/>
      <w:pPr>
        <w:ind w:left="7244" w:hanging="360"/>
      </w:pPr>
    </w:lvl>
    <w:lvl w:ilvl="8" w:tplc="FFFFFFFF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5"/>
  </w:num>
  <w:num w:numId="11" w16cid:durableId="1487356975">
    <w:abstractNumId w:val="10"/>
  </w:num>
  <w:num w:numId="12" w16cid:durableId="176232800">
    <w:abstractNumId w:val="11"/>
  </w:num>
  <w:num w:numId="13" w16cid:durableId="602688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3106A"/>
    <w:rsid w:val="0007604F"/>
    <w:rsid w:val="000872AF"/>
    <w:rsid w:val="000B760A"/>
    <w:rsid w:val="000E45DA"/>
    <w:rsid w:val="000F5364"/>
    <w:rsid w:val="00111D61"/>
    <w:rsid w:val="00122CDD"/>
    <w:rsid w:val="00125AE5"/>
    <w:rsid w:val="00130D29"/>
    <w:rsid w:val="002256CA"/>
    <w:rsid w:val="00292FD9"/>
    <w:rsid w:val="002A5AEB"/>
    <w:rsid w:val="002B7677"/>
    <w:rsid w:val="002F284F"/>
    <w:rsid w:val="00335EDF"/>
    <w:rsid w:val="00355B14"/>
    <w:rsid w:val="00393B42"/>
    <w:rsid w:val="003C78DA"/>
    <w:rsid w:val="003D1D4E"/>
    <w:rsid w:val="00457387"/>
    <w:rsid w:val="00486FC8"/>
    <w:rsid w:val="00494B2C"/>
    <w:rsid w:val="004B09EA"/>
    <w:rsid w:val="004D06F4"/>
    <w:rsid w:val="004D48B4"/>
    <w:rsid w:val="005454B6"/>
    <w:rsid w:val="0056252B"/>
    <w:rsid w:val="00597EC1"/>
    <w:rsid w:val="005E0C59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BF04DC"/>
    <w:rsid w:val="00C57482"/>
    <w:rsid w:val="00C62E20"/>
    <w:rsid w:val="00CD10AA"/>
    <w:rsid w:val="00D32148"/>
    <w:rsid w:val="00DA4F42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  <w:rsid w:val="00FC5CF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2</cp:revision>
  <cp:lastPrinted>2022-09-08T12:56:00Z</cp:lastPrinted>
  <dcterms:created xsi:type="dcterms:W3CDTF">2024-03-11T12:35:00Z</dcterms:created>
  <dcterms:modified xsi:type="dcterms:W3CDTF">2024-03-11T12:35:00Z</dcterms:modified>
</cp:coreProperties>
</file>