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1471F2" w14:paraId="05A7A7EB" w14:textId="77777777" w:rsidTr="00D823AC">
        <w:tc>
          <w:tcPr>
            <w:tcW w:w="2268" w:type="dxa"/>
          </w:tcPr>
          <w:p w14:paraId="6022A0E2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2B82E86D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УС</w:t>
            </w:r>
          </w:p>
        </w:tc>
        <w:tc>
          <w:tcPr>
            <w:tcW w:w="3799" w:type="dxa"/>
          </w:tcPr>
          <w:p w14:paraId="581B6DC5" w14:textId="77777777" w:rsidR="00D823AC" w:rsidRPr="00841AEA" w:rsidRDefault="00D823AC" w:rsidP="00841AEA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1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841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1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9242" w:type="dxa"/>
          </w:tcPr>
          <w:p w14:paraId="2F4F060B" w14:textId="77777777" w:rsidR="00D823AC" w:rsidRPr="00841AEA" w:rsidRDefault="00D823AC" w:rsidP="00841AEA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1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Ученого совета</w:t>
            </w:r>
          </w:p>
        </w:tc>
      </w:tr>
      <w:tr w:rsidR="00D823AC" w:rsidRPr="001471F2" w14:paraId="1FF921AE" w14:textId="77777777" w:rsidTr="00D823AC">
        <w:tc>
          <w:tcPr>
            <w:tcW w:w="2268" w:type="dxa"/>
            <w:vMerge w:val="restart"/>
          </w:tcPr>
          <w:p w14:paraId="0BDDA5E7" w14:textId="77777777" w:rsidR="00950DC7" w:rsidRPr="00950DC7" w:rsidRDefault="00D823AC" w:rsidP="00950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950DC7" w:rsidRPr="00950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6AC25A88" w14:textId="51324DA2" w:rsidR="00D823AC" w:rsidRPr="001471F2" w:rsidRDefault="00950DC7" w:rsidP="00950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50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января 2024</w:t>
            </w:r>
            <w:r w:rsidR="00D823AC" w:rsidRPr="00147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0FCC5C23" w14:textId="77777777" w:rsidR="00841AEA" w:rsidRPr="00841AEA" w:rsidRDefault="00841AEA" w:rsidP="00841AEA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841AE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1. Отчет о научно-исследовательской деятельности </w:t>
            </w:r>
            <w:r w:rsidRPr="00841AE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AITU</w:t>
            </w:r>
            <w:r w:rsidRPr="00841AE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за 2023 г.</w:t>
            </w:r>
            <w:r w:rsidRPr="00841AE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ab/>
            </w:r>
            <w:r w:rsidRPr="00841AE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841AE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ab/>
              <w:t xml:space="preserve"> </w:t>
            </w:r>
          </w:p>
          <w:p w14:paraId="5F47DE42" w14:textId="2DF7623D" w:rsidR="00D823AC" w:rsidRPr="00841AEA" w:rsidRDefault="00841AEA" w:rsidP="00841AEA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84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AE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Белощицкий</w:t>
            </w:r>
            <w:proofErr w:type="spellEnd"/>
            <w:r w:rsidRPr="00841AE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А.А., Проректор по науке и инновациям</w:t>
            </w:r>
          </w:p>
        </w:tc>
        <w:tc>
          <w:tcPr>
            <w:tcW w:w="9242" w:type="dxa"/>
          </w:tcPr>
          <w:p w14:paraId="563B460F" w14:textId="77777777" w:rsidR="00841AEA" w:rsidRPr="00841AEA" w:rsidRDefault="00841AEA" w:rsidP="00841AEA">
            <w:pPr>
              <w:pStyle w:val="1"/>
              <w:numPr>
                <w:ilvl w:val="0"/>
                <w:numId w:val="4"/>
              </w:numPr>
              <w:tabs>
                <w:tab w:val="left" w:pos="25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/>
                <w:sz w:val="24"/>
                <w:szCs w:val="24"/>
                <w:lang w:val="ru-RU"/>
              </w:rPr>
              <w:t>Утвердить отчет о научно-исследовательской деятельности за 2023 год согласно Приложению 1.</w:t>
            </w:r>
          </w:p>
          <w:p w14:paraId="3AFB9F61" w14:textId="77777777" w:rsidR="00841AEA" w:rsidRPr="00841AEA" w:rsidRDefault="00841AEA" w:rsidP="00841AEA">
            <w:pPr>
              <w:pStyle w:val="1"/>
              <w:numPr>
                <w:ilvl w:val="0"/>
                <w:numId w:val="4"/>
              </w:numPr>
              <w:tabs>
                <w:tab w:val="left" w:pos="25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исполнение мероприятий НИР за 2024 году согласно утвержденной стратегии и операционному плану.</w:t>
            </w:r>
          </w:p>
          <w:p w14:paraId="621E1A03" w14:textId="77777777" w:rsidR="00841AEA" w:rsidRPr="00841AEA" w:rsidRDefault="00841AEA" w:rsidP="00841AEA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Ответственные: Директора ДОП, Проректор по НИ.</w:t>
            </w:r>
          </w:p>
          <w:p w14:paraId="37D8D3C2" w14:textId="77777777" w:rsidR="00841AEA" w:rsidRPr="00841AEA" w:rsidRDefault="00841AEA" w:rsidP="00841AEA">
            <w:pPr>
              <w:pStyle w:val="1"/>
              <w:numPr>
                <w:ilvl w:val="0"/>
                <w:numId w:val="4"/>
              </w:numPr>
              <w:tabs>
                <w:tab w:val="left" w:pos="25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/>
                <w:sz w:val="24"/>
                <w:szCs w:val="24"/>
                <w:lang w:val="ru-RU"/>
              </w:rPr>
              <w:t>Внести изменения в Стратегию развития ТОО «</w:t>
            </w:r>
            <w:proofErr w:type="spellStart"/>
            <w:r w:rsidRPr="00841AEA">
              <w:rPr>
                <w:rFonts w:ascii="Times New Roman" w:hAnsi="Times New Roman"/>
                <w:sz w:val="24"/>
                <w:szCs w:val="24"/>
                <w:lang w:val="ru-RU"/>
              </w:rPr>
              <w:t>Astana</w:t>
            </w:r>
            <w:proofErr w:type="spellEnd"/>
            <w:r w:rsidRPr="00841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IT University» на 2020–2025 годы, в части ожидаемых результатов второго направления стратегического развития «Лидерство в исследованиях и инновациях»: количество действующих НИЦ – с 5 на 4.</w:t>
            </w:r>
          </w:p>
          <w:p w14:paraId="14409E2F" w14:textId="77777777" w:rsidR="00841AEA" w:rsidRPr="00841AEA" w:rsidRDefault="00841AEA" w:rsidP="00841AEA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Проректор по НИ, Директор ДСКУ.</w:t>
            </w:r>
          </w:p>
          <w:p w14:paraId="50F9F357" w14:textId="0E012959" w:rsidR="00D823AC" w:rsidRPr="00841AEA" w:rsidRDefault="00841AEA" w:rsidP="00841AEA">
            <w:pPr>
              <w:pStyle w:val="1"/>
              <w:tabs>
                <w:tab w:val="left" w:pos="256"/>
                <w:tab w:val="left" w:pos="3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31 мая 2024 года</w:t>
            </w:r>
          </w:p>
        </w:tc>
      </w:tr>
      <w:tr w:rsidR="00D823AC" w:rsidRPr="001471F2" w14:paraId="26F364A4" w14:textId="77777777" w:rsidTr="00D823AC">
        <w:tc>
          <w:tcPr>
            <w:tcW w:w="2268" w:type="dxa"/>
            <w:vMerge/>
          </w:tcPr>
          <w:p w14:paraId="338DD838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9DB2936" w14:textId="77777777" w:rsidR="00841AEA" w:rsidRPr="00841AEA" w:rsidRDefault="00841AEA" w:rsidP="00841AEA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841AE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841AE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О результатах работы и основные мероприятия по поддержке молодых ученых</w:t>
            </w:r>
          </w:p>
          <w:p w14:paraId="7149781A" w14:textId="67C8E849" w:rsidR="00D823AC" w:rsidRPr="00841AEA" w:rsidRDefault="00841AEA" w:rsidP="00841AEA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</w:t>
            </w:r>
            <w:r w:rsidRPr="00841AE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841AE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Жакиев</w:t>
            </w:r>
            <w:proofErr w:type="spellEnd"/>
            <w:r w:rsidRPr="00841AE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Н.К., Директор ДНИ</w:t>
            </w:r>
          </w:p>
        </w:tc>
        <w:tc>
          <w:tcPr>
            <w:tcW w:w="9242" w:type="dxa"/>
          </w:tcPr>
          <w:p w14:paraId="36C2B009" w14:textId="77777777" w:rsidR="00841AEA" w:rsidRPr="00841AEA" w:rsidRDefault="00841AEA" w:rsidP="00841AEA">
            <w:pPr>
              <w:pStyle w:val="a4"/>
              <w:numPr>
                <w:ilvl w:val="0"/>
                <w:numId w:val="3"/>
              </w:numPr>
              <w:tabs>
                <w:tab w:val="left" w:pos="25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bookmarkStart w:id="0" w:name="_Hlk91662069"/>
            <w:r w:rsidRPr="00841AEA">
              <w:rPr>
                <w:bCs/>
              </w:rPr>
              <w:t>Информацию принять к сведению.</w:t>
            </w:r>
          </w:p>
          <w:p w14:paraId="65E80CB4" w14:textId="77777777" w:rsidR="00841AEA" w:rsidRPr="00841AEA" w:rsidRDefault="00841AEA" w:rsidP="00841AEA">
            <w:pPr>
              <w:pStyle w:val="a4"/>
              <w:numPr>
                <w:ilvl w:val="0"/>
                <w:numId w:val="3"/>
              </w:numPr>
              <w:tabs>
                <w:tab w:val="left" w:pos="25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841AEA">
              <w:rPr>
                <w:bCs/>
              </w:rPr>
              <w:t>Директорам ДОП дать предложения по проведению семинаров для включения в План научных семинаров.</w:t>
            </w:r>
          </w:p>
          <w:p w14:paraId="123C4184" w14:textId="77777777" w:rsidR="00841AEA" w:rsidRPr="00841AEA" w:rsidRDefault="00841AEA" w:rsidP="00841AEA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ДНИ, Директора ДОП.</w:t>
            </w:r>
          </w:p>
          <w:p w14:paraId="2CAA1C8D" w14:textId="77777777" w:rsidR="00841AEA" w:rsidRPr="00841AEA" w:rsidRDefault="00841AEA" w:rsidP="00841AEA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26 февраля 2024 года.</w:t>
            </w:r>
          </w:p>
          <w:p w14:paraId="15161E86" w14:textId="77777777" w:rsidR="00841AEA" w:rsidRPr="00841AEA" w:rsidRDefault="00841AEA" w:rsidP="00841AEA">
            <w:pPr>
              <w:pStyle w:val="a4"/>
              <w:numPr>
                <w:ilvl w:val="0"/>
                <w:numId w:val="3"/>
              </w:numPr>
              <w:tabs>
                <w:tab w:val="left" w:pos="25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841AEA">
              <w:rPr>
                <w:bCs/>
              </w:rPr>
              <w:t xml:space="preserve">Активизировать работу Совета молодых ученых путем вовлечения всех молодых преподавателей в возрасте до 40 лет. </w:t>
            </w:r>
          </w:p>
          <w:bookmarkEnd w:id="0"/>
          <w:p w14:paraId="0C9DB13B" w14:textId="77777777" w:rsidR="00841AEA" w:rsidRPr="00841AEA" w:rsidRDefault="00841AEA" w:rsidP="00841AEA">
            <w:pPr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41A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Ответственный: Проректор по НИ, Председатель СМУ, Директор ДНИ.</w:t>
            </w:r>
          </w:p>
          <w:p w14:paraId="2A916599" w14:textId="18A4E0E7" w:rsidR="00D823AC" w:rsidRPr="00841AEA" w:rsidRDefault="00841AEA" w:rsidP="009038E4">
            <w:pPr>
              <w:pStyle w:val="a4"/>
              <w:tabs>
                <w:tab w:val="left" w:pos="256"/>
                <w:tab w:val="left" w:pos="315"/>
                <w:tab w:val="left" w:pos="567"/>
                <w:tab w:val="left" w:pos="851"/>
              </w:tabs>
              <w:ind w:left="0"/>
              <w:jc w:val="both"/>
              <w:rPr>
                <w:bCs/>
              </w:rPr>
            </w:pPr>
            <w:r w:rsidRPr="00841AEA">
              <w:rPr>
                <w:i/>
                <w:iCs/>
              </w:rPr>
              <w:t>Срок: до 26 февраля 2024 года</w:t>
            </w:r>
          </w:p>
        </w:tc>
      </w:tr>
    </w:tbl>
    <w:p w14:paraId="3B57EFBE" w14:textId="77777777" w:rsidR="00D823AC" w:rsidRPr="00D823AC" w:rsidRDefault="00D823AC">
      <w:pPr>
        <w:rPr>
          <w:lang w:val="ru-RU"/>
        </w:rPr>
      </w:pPr>
    </w:p>
    <w:sectPr w:rsidR="00D823AC" w:rsidRPr="00D823AC" w:rsidSect="00500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2D1E1F"/>
    <w:rsid w:val="0050081F"/>
    <w:rsid w:val="00841AEA"/>
    <w:rsid w:val="009038E4"/>
    <w:rsid w:val="00950DC7"/>
    <w:rsid w:val="00D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41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1AE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4</cp:revision>
  <dcterms:created xsi:type="dcterms:W3CDTF">2024-03-12T05:05:00Z</dcterms:created>
  <dcterms:modified xsi:type="dcterms:W3CDTF">2024-03-12T05:10:00Z</dcterms:modified>
</cp:coreProperties>
</file>