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9242"/>
      </w:tblGrid>
      <w:tr w:rsidR="00D823AC" w:rsidRPr="002B1E8F" w14:paraId="05A7A7EB" w14:textId="77777777" w:rsidTr="00D823AC">
        <w:tc>
          <w:tcPr>
            <w:tcW w:w="2268" w:type="dxa"/>
          </w:tcPr>
          <w:p w14:paraId="2B82E86D" w14:textId="231BEC0C" w:rsidR="00D823AC" w:rsidRPr="002B1E8F" w:rsidRDefault="006C2C27" w:rsidP="002B1E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B1E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Protocol </w:t>
            </w:r>
            <w:proofErr w:type="spellStart"/>
            <w:r w:rsidRPr="002B1E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number</w:t>
            </w:r>
            <w:proofErr w:type="spellEnd"/>
            <w:r w:rsidRPr="002B1E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1E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and</w:t>
            </w:r>
            <w:proofErr w:type="spellEnd"/>
            <w:r w:rsidRPr="002B1E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1E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date</w:t>
            </w:r>
            <w:proofErr w:type="spellEnd"/>
          </w:p>
        </w:tc>
        <w:tc>
          <w:tcPr>
            <w:tcW w:w="3799" w:type="dxa"/>
          </w:tcPr>
          <w:p w14:paraId="581B6DC5" w14:textId="56253720" w:rsidR="00D823AC" w:rsidRPr="002B1E8F" w:rsidRDefault="006C2C27" w:rsidP="002B1E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Issues covered</w:t>
            </w:r>
          </w:p>
        </w:tc>
        <w:tc>
          <w:tcPr>
            <w:tcW w:w="9242" w:type="dxa"/>
          </w:tcPr>
          <w:p w14:paraId="2F4F060B" w14:textId="4F921880" w:rsidR="00D823AC" w:rsidRPr="002B1E8F" w:rsidRDefault="006C2C27" w:rsidP="002B1E8F">
            <w:pPr>
              <w:tabs>
                <w:tab w:val="left" w:pos="43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B1E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Decision of the Academic Council</w:t>
            </w:r>
          </w:p>
        </w:tc>
      </w:tr>
      <w:tr w:rsidR="002B1E8F" w:rsidRPr="002B1E8F" w14:paraId="1FF921AE" w14:textId="77777777" w:rsidTr="00D823AC">
        <w:tc>
          <w:tcPr>
            <w:tcW w:w="2268" w:type="dxa"/>
            <w:vMerge w:val="restart"/>
          </w:tcPr>
          <w:p w14:paraId="19112BFB" w14:textId="77777777" w:rsidR="002B1E8F" w:rsidRPr="002B1E8F" w:rsidRDefault="002B1E8F" w:rsidP="002B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Protocol No. </w:t>
            </w:r>
            <w:r w:rsidRPr="002B1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14:paraId="19BBB187" w14:textId="42D10670" w:rsidR="002B1E8F" w:rsidRPr="002B1E8F" w:rsidRDefault="002B1E8F" w:rsidP="002B1E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2B1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February</w:t>
            </w:r>
            <w:proofErr w:type="spellEnd"/>
            <w:r w:rsidRPr="002B1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5th, 2024</w:t>
            </w:r>
            <w:r w:rsidRPr="002B1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0964EC6" w14:textId="77777777" w:rsidR="002B1E8F" w:rsidRPr="002B1E8F" w:rsidRDefault="002B1E8F" w:rsidP="002B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25A88" w14:textId="5CE6EFF6" w:rsidR="002B1E8F" w:rsidRPr="002B1E8F" w:rsidRDefault="002B1E8F" w:rsidP="002B1E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70176404" w14:textId="77777777" w:rsidR="002B1E8F" w:rsidRPr="002B1E8F" w:rsidRDefault="002B1E8F" w:rsidP="002B1E8F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2B1E8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1</w:t>
            </w:r>
            <w:r w:rsidRPr="002B1E8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. About the results of the survey: students’ satisfaction with the quality of teaching «The teacher through the eyes of students» </w:t>
            </w:r>
          </w:p>
          <w:p w14:paraId="72D50DF7" w14:textId="4C64EEB4" w:rsidR="002B1E8F" w:rsidRPr="002B1E8F" w:rsidRDefault="002B1E8F" w:rsidP="002B1E8F">
            <w:pPr>
              <w:jc w:val="both"/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</w:pPr>
            <w:r w:rsidRPr="002B1E8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Speaker: Kasenov Kh.N., Director of the Quality Assurance Department.</w:t>
            </w:r>
          </w:p>
          <w:p w14:paraId="5F47DE42" w14:textId="38DA2C89" w:rsidR="002B1E8F" w:rsidRPr="002B1E8F" w:rsidRDefault="002B1E8F" w:rsidP="002B1E8F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242" w:type="dxa"/>
          </w:tcPr>
          <w:p w14:paraId="28CEAEDF" w14:textId="77777777" w:rsidR="002B1E8F" w:rsidRPr="002B1E8F" w:rsidRDefault="002B1E8F" w:rsidP="002B1E8F">
            <w:pPr>
              <w:pStyle w:val="1"/>
              <w:numPr>
                <w:ilvl w:val="0"/>
                <w:numId w:val="4"/>
              </w:numPr>
              <w:tabs>
                <w:tab w:val="left" w:pos="431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E8F">
              <w:rPr>
                <w:rFonts w:ascii="Times New Roman" w:hAnsi="Times New Roman"/>
                <w:sz w:val="24"/>
                <w:szCs w:val="24"/>
              </w:rPr>
              <w:t>To consider the information.</w:t>
            </w:r>
          </w:p>
          <w:p w14:paraId="1C17577D" w14:textId="77777777" w:rsidR="002B1E8F" w:rsidRPr="002B1E8F" w:rsidRDefault="002B1E8F" w:rsidP="002B1E8F">
            <w:pPr>
              <w:pStyle w:val="a4"/>
              <w:numPr>
                <w:ilvl w:val="0"/>
                <w:numId w:val="4"/>
              </w:numPr>
              <w:tabs>
                <w:tab w:val="left" w:pos="431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2B1E8F">
              <w:rPr>
                <w:bCs/>
                <w:lang w:val="en-US"/>
              </w:rPr>
              <w:t>Conduct a survey of student satisfaction with the quality of teaching “The teacher through the eyes of students” every trimester. Consider conducting it twice a trimester.</w:t>
            </w:r>
          </w:p>
          <w:p w14:paraId="46840BE9" w14:textId="77777777" w:rsidR="002B1E8F" w:rsidRPr="002B1E8F" w:rsidRDefault="002B1E8F" w:rsidP="002B1E8F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1E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Responsible: </w:t>
            </w:r>
            <w:r w:rsidRPr="002B1E8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Director of the Quality Assurance Department</w:t>
            </w:r>
            <w:r w:rsidRPr="002B1E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14:paraId="52C9B7A5" w14:textId="77777777" w:rsidR="002B1E8F" w:rsidRPr="002B1E8F" w:rsidRDefault="002B1E8F" w:rsidP="002B1E8F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1E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Term: until August 20, 2024.</w:t>
            </w:r>
          </w:p>
          <w:p w14:paraId="1F971228" w14:textId="77777777" w:rsidR="002B1E8F" w:rsidRPr="002B1E8F" w:rsidRDefault="002B1E8F" w:rsidP="002B1E8F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8F">
              <w:rPr>
                <w:rFonts w:ascii="Times New Roman" w:hAnsi="Times New Roman" w:cs="Times New Roman"/>
                <w:sz w:val="24"/>
                <w:szCs w:val="24"/>
              </w:rPr>
              <w:t>3. Regarding teaching staff with ethical comments, to invite them at an extended meeting of the dean’s office.</w:t>
            </w:r>
          </w:p>
          <w:p w14:paraId="01A03A83" w14:textId="77777777" w:rsidR="002B1E8F" w:rsidRPr="002B1E8F" w:rsidRDefault="002B1E8F" w:rsidP="002B1E8F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1E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Responsible: </w:t>
            </w:r>
            <w:r w:rsidRPr="002B1E8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Dean's office, directors of educational programs departments</w:t>
            </w:r>
            <w:r w:rsidRPr="002B1E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14:paraId="7AF16CFB" w14:textId="77777777" w:rsidR="002B1E8F" w:rsidRPr="002B1E8F" w:rsidRDefault="002B1E8F" w:rsidP="002B1E8F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1E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Term: until February 29, 2024.</w:t>
            </w:r>
          </w:p>
          <w:p w14:paraId="1AEEDEA2" w14:textId="77777777" w:rsidR="002B1E8F" w:rsidRPr="002B1E8F" w:rsidRDefault="002B1E8F" w:rsidP="002B1E8F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8F">
              <w:rPr>
                <w:rFonts w:ascii="Times New Roman" w:hAnsi="Times New Roman" w:cs="Times New Roman"/>
                <w:sz w:val="24"/>
                <w:szCs w:val="24"/>
              </w:rPr>
              <w:t>4. Conduct a detailed analysis of the content and results of the survey “Teacher through the eyes of students” to identify strong and weak indicators of teaching activity; discuss it at the educational and methodological council, in the dean’s office and take appropriate measures. Submit the minutes of the dean's meeting to the Rector.</w:t>
            </w:r>
          </w:p>
          <w:p w14:paraId="58DFBF32" w14:textId="77777777" w:rsidR="002B1E8F" w:rsidRPr="002B1E8F" w:rsidRDefault="002B1E8F" w:rsidP="002B1E8F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1E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Responsible: Vice-Rector for Academic and Students Affairs, </w:t>
            </w:r>
            <w:r w:rsidRPr="002B1E8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Dean's office, Director of the Quality Assurance Department</w:t>
            </w:r>
            <w:r w:rsidRPr="002B1E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14:paraId="1AB6D2E8" w14:textId="77777777" w:rsidR="002B1E8F" w:rsidRPr="002B1E8F" w:rsidRDefault="002B1E8F" w:rsidP="002B1E8F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1E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Term: until February 29, 2024.</w:t>
            </w:r>
          </w:p>
          <w:p w14:paraId="72C5DDC7" w14:textId="77777777" w:rsidR="002B1E8F" w:rsidRPr="002B1E8F" w:rsidRDefault="002B1E8F" w:rsidP="002B1E8F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8F">
              <w:rPr>
                <w:rFonts w:ascii="Times New Roman" w:hAnsi="Times New Roman" w:cs="Times New Roman"/>
                <w:sz w:val="24"/>
                <w:szCs w:val="24"/>
              </w:rPr>
              <w:t>5. For teaching staff who have comments on the quality of teaching, consider them at a meeting of the Academic Quality Council.</w:t>
            </w:r>
          </w:p>
          <w:p w14:paraId="2BDA10C8" w14:textId="77777777" w:rsidR="002B1E8F" w:rsidRPr="002B1E8F" w:rsidRDefault="002B1E8F" w:rsidP="002B1E8F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1E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Responsible: </w:t>
            </w:r>
            <w:r w:rsidRPr="002B1E8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Director of the Quality Assurance Department</w:t>
            </w:r>
            <w:r w:rsidRPr="002B1E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14:paraId="50F9F357" w14:textId="1401E90C" w:rsidR="002B1E8F" w:rsidRPr="002B1E8F" w:rsidRDefault="002B1E8F" w:rsidP="002B1E8F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1E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Term: until March 29, 2024.</w:t>
            </w:r>
          </w:p>
        </w:tc>
      </w:tr>
      <w:tr w:rsidR="002B1E8F" w:rsidRPr="002B1E8F" w14:paraId="26F364A4" w14:textId="77777777" w:rsidTr="00D823AC">
        <w:tc>
          <w:tcPr>
            <w:tcW w:w="2268" w:type="dxa"/>
            <w:vMerge/>
          </w:tcPr>
          <w:p w14:paraId="338DD838" w14:textId="77777777" w:rsidR="002B1E8F" w:rsidRPr="002B1E8F" w:rsidRDefault="002B1E8F" w:rsidP="002B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69114A32" w14:textId="77777777" w:rsidR="002B1E8F" w:rsidRPr="002B1E8F" w:rsidRDefault="002B1E8F" w:rsidP="002B1E8F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2B1E8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Pr="002B1E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Educational, methodological, </w:t>
            </w:r>
            <w:proofErr w:type="gramStart"/>
            <w:r w:rsidRPr="002B1E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material</w:t>
            </w:r>
            <w:proofErr w:type="gramEnd"/>
            <w:r w:rsidRPr="002B1E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and technical support of educational programs of the Department of Intelligent Systems and Cybersecurity</w:t>
            </w:r>
          </w:p>
          <w:p w14:paraId="7149781A" w14:textId="5758531A" w:rsidR="002B1E8F" w:rsidRPr="002B1E8F" w:rsidRDefault="002B1E8F" w:rsidP="002B1E8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1E8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Speaker: Rzaeva L.G., acting Director of the Department of Intelligent Systems and Cybersecurity</w:t>
            </w:r>
          </w:p>
        </w:tc>
        <w:tc>
          <w:tcPr>
            <w:tcW w:w="9242" w:type="dxa"/>
          </w:tcPr>
          <w:p w14:paraId="79A1F66E" w14:textId="11AE5101" w:rsidR="002B1E8F" w:rsidRPr="002B1E8F" w:rsidRDefault="002B1E8F" w:rsidP="002B1E8F">
            <w:pPr>
              <w:pStyle w:val="a4"/>
              <w:numPr>
                <w:ilvl w:val="0"/>
                <w:numId w:val="3"/>
              </w:numPr>
              <w:tabs>
                <w:tab w:val="left" w:pos="431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bookmarkStart w:id="0" w:name="_Hlk91662069"/>
            <w:r w:rsidRPr="002B1E8F">
              <w:rPr>
                <w:bCs/>
                <w:lang w:val="en-US"/>
              </w:rPr>
              <w:t>To consider the information.</w:t>
            </w:r>
          </w:p>
          <w:bookmarkEnd w:id="0"/>
          <w:p w14:paraId="5577C3AF" w14:textId="77777777" w:rsidR="002B1E8F" w:rsidRPr="002B1E8F" w:rsidRDefault="002B1E8F" w:rsidP="002B1E8F">
            <w:pPr>
              <w:pStyle w:val="a4"/>
              <w:numPr>
                <w:ilvl w:val="0"/>
                <w:numId w:val="3"/>
              </w:numPr>
              <w:tabs>
                <w:tab w:val="left" w:pos="431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2B1E8F">
              <w:rPr>
                <w:bCs/>
                <w:lang w:val="en-US"/>
              </w:rPr>
              <w:t>Develop a Plan for educational and methodological development of teachers, covering all academic disciplines of the Department.</w:t>
            </w:r>
          </w:p>
          <w:p w14:paraId="6E9AF5CD" w14:textId="77777777" w:rsidR="002B1E8F" w:rsidRPr="002B1E8F" w:rsidRDefault="002B1E8F" w:rsidP="002B1E8F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1E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Responsible: </w:t>
            </w:r>
            <w:r w:rsidRPr="002B1E8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Director of the Department of Intelligent Systems and Cybersecurity</w:t>
            </w:r>
            <w:r w:rsidRPr="002B1E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14:paraId="49D4A286" w14:textId="77777777" w:rsidR="002B1E8F" w:rsidRPr="002B1E8F" w:rsidRDefault="002B1E8F" w:rsidP="002B1E8F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1E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Term: until June 28, 2024.</w:t>
            </w:r>
          </w:p>
          <w:p w14:paraId="7D6BBBA1" w14:textId="77777777" w:rsidR="002B1E8F" w:rsidRPr="002B1E8F" w:rsidRDefault="002B1E8F" w:rsidP="002B1E8F">
            <w:pPr>
              <w:pStyle w:val="a4"/>
              <w:numPr>
                <w:ilvl w:val="0"/>
                <w:numId w:val="3"/>
              </w:numPr>
              <w:tabs>
                <w:tab w:val="left" w:pos="431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2B1E8F">
              <w:rPr>
                <w:bCs/>
                <w:lang w:val="en-US"/>
              </w:rPr>
              <w:t>Organize a seminar on the development of educational and methodological works for the teaching staff of the Department.</w:t>
            </w:r>
          </w:p>
          <w:p w14:paraId="2909FE3C" w14:textId="77777777" w:rsidR="002B1E8F" w:rsidRPr="002B1E8F" w:rsidRDefault="002B1E8F" w:rsidP="002B1E8F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1E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Responsible: </w:t>
            </w:r>
            <w:r w:rsidRPr="002B1E8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Director of the Department of Intelligent Systems and Cybersecurity</w:t>
            </w:r>
            <w:r w:rsidRPr="002B1E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14:paraId="2A916599" w14:textId="7F6B0940" w:rsidR="002B1E8F" w:rsidRPr="002B1E8F" w:rsidRDefault="002B1E8F" w:rsidP="002B1E8F">
            <w:pPr>
              <w:pStyle w:val="a4"/>
              <w:tabs>
                <w:tab w:val="left" w:pos="431"/>
                <w:tab w:val="left" w:pos="567"/>
                <w:tab w:val="left" w:pos="851"/>
              </w:tabs>
              <w:ind w:left="0"/>
              <w:jc w:val="both"/>
              <w:rPr>
                <w:lang w:val="kk-KZ"/>
              </w:rPr>
            </w:pPr>
            <w:r w:rsidRPr="002B1E8F">
              <w:rPr>
                <w:i/>
                <w:iCs/>
                <w:lang w:val="en-US"/>
              </w:rPr>
              <w:t>Term: until June 28, 2024</w:t>
            </w:r>
          </w:p>
        </w:tc>
      </w:tr>
      <w:tr w:rsidR="002B1E8F" w:rsidRPr="002B1E8F" w14:paraId="4446CD07" w14:textId="77777777" w:rsidTr="00D823AC">
        <w:tc>
          <w:tcPr>
            <w:tcW w:w="2268" w:type="dxa"/>
            <w:vMerge/>
          </w:tcPr>
          <w:p w14:paraId="05DE92E2" w14:textId="77777777" w:rsidR="002B1E8F" w:rsidRPr="002B1E8F" w:rsidRDefault="002B1E8F" w:rsidP="002B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1B14174B" w14:textId="77777777" w:rsidR="002B1E8F" w:rsidRPr="002B1E8F" w:rsidRDefault="002B1E8F" w:rsidP="002B1E8F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2B1E8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r w:rsidRPr="002B1E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Conducting an intra-university competition for scientific grants</w:t>
            </w:r>
          </w:p>
          <w:p w14:paraId="46B5998E" w14:textId="7173C7AB" w:rsidR="002B1E8F" w:rsidRPr="002B1E8F" w:rsidRDefault="002B1E8F" w:rsidP="002B1E8F">
            <w:pPr>
              <w:jc w:val="both"/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</w:pPr>
            <w:r w:rsidRPr="002B1E8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lastRenderedPageBreak/>
              <w:t>Speaker: Zhakiev N.K., Director of Department of Science and Innovation</w:t>
            </w:r>
          </w:p>
        </w:tc>
        <w:tc>
          <w:tcPr>
            <w:tcW w:w="9242" w:type="dxa"/>
          </w:tcPr>
          <w:p w14:paraId="4F2560C3" w14:textId="77777777" w:rsidR="002B1E8F" w:rsidRPr="002B1E8F" w:rsidRDefault="002B1E8F" w:rsidP="002B1E8F">
            <w:pPr>
              <w:pStyle w:val="a4"/>
              <w:numPr>
                <w:ilvl w:val="0"/>
                <w:numId w:val="1"/>
              </w:numPr>
              <w:tabs>
                <w:tab w:val="left" w:pos="431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2B1E8F">
              <w:rPr>
                <w:bCs/>
                <w:lang w:val="en-US"/>
              </w:rPr>
              <w:lastRenderedPageBreak/>
              <w:t xml:space="preserve">To consider the information. </w:t>
            </w:r>
          </w:p>
          <w:p w14:paraId="3FD0B1EE" w14:textId="43A61906" w:rsidR="002B1E8F" w:rsidRPr="002B1E8F" w:rsidRDefault="002B1E8F" w:rsidP="002B1E8F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B1E8F" w:rsidRPr="002B1E8F" w14:paraId="4F767FCA" w14:textId="77777777" w:rsidTr="00D823AC">
        <w:tc>
          <w:tcPr>
            <w:tcW w:w="2268" w:type="dxa"/>
            <w:vMerge/>
          </w:tcPr>
          <w:p w14:paraId="13C32651" w14:textId="77777777" w:rsidR="002B1E8F" w:rsidRPr="002B1E8F" w:rsidRDefault="002B1E8F" w:rsidP="002B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5DEEDA6C" w14:textId="77777777" w:rsidR="002B1E8F" w:rsidRPr="002B1E8F" w:rsidRDefault="002B1E8F" w:rsidP="002B1E8F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2B1E8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4. </w:t>
            </w:r>
            <w:r w:rsidRPr="002B1E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About the publication activity of university scientists in journals included in the Web of science and Scopus databases</w:t>
            </w:r>
          </w:p>
          <w:p w14:paraId="40A1A487" w14:textId="2F3E48B6" w:rsidR="002B1E8F" w:rsidRPr="002B1E8F" w:rsidRDefault="002B1E8F" w:rsidP="002B1E8F">
            <w:pPr>
              <w:jc w:val="both"/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</w:pPr>
            <w:r w:rsidRPr="002B1E8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Speaker</w:t>
            </w:r>
            <w:r w:rsidRPr="002B1E8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  <w:t xml:space="preserve">: </w:t>
            </w:r>
            <w:r w:rsidRPr="002B1E8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Zhakiev N.K., Director of Department of Science and Innovation</w:t>
            </w:r>
          </w:p>
        </w:tc>
        <w:tc>
          <w:tcPr>
            <w:tcW w:w="9242" w:type="dxa"/>
          </w:tcPr>
          <w:p w14:paraId="36FA9037" w14:textId="77777777" w:rsidR="002B1E8F" w:rsidRPr="002B1E8F" w:rsidRDefault="002B1E8F" w:rsidP="002B1E8F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431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color w:val="201F1E"/>
                <w:bdr w:val="none" w:sz="0" w:space="0" w:color="auto" w:frame="1"/>
              </w:rPr>
            </w:pPr>
            <w:bookmarkStart w:id="1" w:name="_Hlk158385415"/>
            <w:r w:rsidRPr="002B1E8F">
              <w:rPr>
                <w:bCs/>
              </w:rPr>
              <w:t>To consider the information.</w:t>
            </w:r>
          </w:p>
          <w:bookmarkEnd w:id="1"/>
          <w:p w14:paraId="457B6F9D" w14:textId="77777777" w:rsidR="002B1E8F" w:rsidRPr="002B1E8F" w:rsidRDefault="002B1E8F" w:rsidP="002B1E8F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431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color w:val="201F1E"/>
                <w:bdr w:val="none" w:sz="0" w:space="0" w:color="auto" w:frame="1"/>
              </w:rPr>
            </w:pPr>
            <w:r w:rsidRPr="002B1E8F">
              <w:rPr>
                <w:bCs/>
              </w:rPr>
              <w:t>Ensure the implementation of the university strategy indicators for 2024.</w:t>
            </w:r>
          </w:p>
          <w:p w14:paraId="2B75A783" w14:textId="77777777" w:rsidR="002B1E8F" w:rsidRPr="002B1E8F" w:rsidRDefault="002B1E8F" w:rsidP="002B1E8F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E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Responsible: </w:t>
            </w:r>
            <w:r w:rsidRPr="002B1E8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Zhakiev N.K., Director of Department of Science and Innovation</w:t>
            </w:r>
            <w:r w:rsidRPr="002B1E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BA81F62" w14:textId="77777777" w:rsidR="002B1E8F" w:rsidRPr="002B1E8F" w:rsidRDefault="002B1E8F" w:rsidP="002B1E8F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E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Term: </w:t>
            </w:r>
            <w:r w:rsidRPr="002B1E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until June 28, 2024</w:t>
            </w:r>
            <w:r w:rsidRPr="002B1E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BC8E7CA" w14:textId="77777777" w:rsidR="002B1E8F" w:rsidRPr="002B1E8F" w:rsidRDefault="002B1E8F" w:rsidP="002B1E8F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431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color w:val="201F1E"/>
                <w:bdr w:val="none" w:sz="0" w:space="0" w:color="auto" w:frame="1"/>
              </w:rPr>
            </w:pPr>
            <w:r w:rsidRPr="002B1E8F">
              <w:rPr>
                <w:bCs/>
              </w:rPr>
              <w:t>Include information on indicators on publication activity and H-index of teaching staff in the report.</w:t>
            </w:r>
          </w:p>
          <w:p w14:paraId="45710D85" w14:textId="77777777" w:rsidR="002B1E8F" w:rsidRPr="002B1E8F" w:rsidRDefault="002B1E8F" w:rsidP="002B1E8F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E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Responsible: </w:t>
            </w:r>
            <w:r w:rsidRPr="002B1E8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Zhakiev N.K., Director of Department of Science and Innovation</w:t>
            </w:r>
            <w:r w:rsidRPr="002B1E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431A43D" w14:textId="1D2078B1" w:rsidR="002B1E8F" w:rsidRPr="002B1E8F" w:rsidRDefault="002B1E8F" w:rsidP="002B1E8F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03"/>
                <w:tab w:val="left" w:pos="431"/>
                <w:tab w:val="left" w:pos="567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lang w:eastAsia="ru-RU"/>
              </w:rPr>
            </w:pPr>
            <w:r w:rsidRPr="002B1E8F">
              <w:rPr>
                <w:i/>
              </w:rPr>
              <w:t xml:space="preserve">Term: </w:t>
            </w:r>
            <w:r w:rsidRPr="002B1E8F">
              <w:rPr>
                <w:i/>
                <w:iCs/>
              </w:rPr>
              <w:t>until June 28, 2024</w:t>
            </w:r>
          </w:p>
        </w:tc>
      </w:tr>
      <w:tr w:rsidR="002B1E8F" w:rsidRPr="002B1E8F" w14:paraId="0924F76D" w14:textId="77777777" w:rsidTr="00D823AC">
        <w:tc>
          <w:tcPr>
            <w:tcW w:w="2268" w:type="dxa"/>
            <w:vMerge/>
          </w:tcPr>
          <w:p w14:paraId="0847B5FD" w14:textId="77777777" w:rsidR="002B1E8F" w:rsidRPr="002B1E8F" w:rsidRDefault="002B1E8F" w:rsidP="002B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161C16FB" w14:textId="77777777" w:rsidR="002B1E8F" w:rsidRPr="002B1E8F" w:rsidRDefault="002B1E8F" w:rsidP="002B1E8F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B1E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5. Features of assessing the educational achievements of students in general education disciplines in the context of implementing a student-centered approach</w:t>
            </w:r>
          </w:p>
          <w:p w14:paraId="421D697A" w14:textId="4EAA4884" w:rsidR="002B1E8F" w:rsidRPr="002B1E8F" w:rsidRDefault="002B1E8F" w:rsidP="002B1E8F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2B1E8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Speaker</w:t>
            </w:r>
            <w:r w:rsidRPr="002B1E8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  <w:t>:</w:t>
            </w:r>
            <w:r w:rsidRPr="002B1E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1E8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Tleshova</w:t>
            </w:r>
            <w:proofErr w:type="spellEnd"/>
            <w:r w:rsidRPr="002B1E8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B1E8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Zh.K</w:t>
            </w:r>
            <w:proofErr w:type="spellEnd"/>
            <w:r w:rsidRPr="002B1E8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., Director of the Department of General Education Disciplines</w:t>
            </w:r>
          </w:p>
        </w:tc>
        <w:tc>
          <w:tcPr>
            <w:tcW w:w="9242" w:type="dxa"/>
          </w:tcPr>
          <w:p w14:paraId="7D643A7E" w14:textId="660E072D" w:rsidR="002B1E8F" w:rsidRPr="002B1E8F" w:rsidRDefault="002B1E8F" w:rsidP="002B1E8F">
            <w:pPr>
              <w:pStyle w:val="a6"/>
              <w:tabs>
                <w:tab w:val="left" w:pos="142"/>
                <w:tab w:val="left" w:pos="203"/>
                <w:tab w:val="left" w:pos="431"/>
                <w:tab w:val="left" w:pos="567"/>
                <w:tab w:val="left" w:pos="851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2B1E8F">
              <w:t>1. To consider the information</w:t>
            </w:r>
          </w:p>
        </w:tc>
      </w:tr>
      <w:tr w:rsidR="002B1E8F" w:rsidRPr="002B1E8F" w14:paraId="0B231E88" w14:textId="77777777" w:rsidTr="00D823AC">
        <w:tc>
          <w:tcPr>
            <w:tcW w:w="2268" w:type="dxa"/>
            <w:vMerge/>
          </w:tcPr>
          <w:p w14:paraId="0FD85F0C" w14:textId="77777777" w:rsidR="002B1E8F" w:rsidRPr="002B1E8F" w:rsidRDefault="002B1E8F" w:rsidP="002B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307A9174" w14:textId="77777777" w:rsidR="002B1E8F" w:rsidRPr="002B1E8F" w:rsidRDefault="002B1E8F" w:rsidP="002B1E8F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2B1E8F">
              <w:rPr>
                <w:bdr w:val="none" w:sz="0" w:space="0" w:color="auto" w:frame="1"/>
              </w:rPr>
              <w:t>6. Analysis of the movement of the contingent of students</w:t>
            </w:r>
          </w:p>
          <w:p w14:paraId="7AC310D8" w14:textId="692AD0B3" w:rsidR="002B1E8F" w:rsidRPr="002B1E8F" w:rsidRDefault="002B1E8F" w:rsidP="002B1E8F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B1E8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Speaker: </w:t>
            </w:r>
            <w:proofErr w:type="spellStart"/>
            <w:r w:rsidRPr="002B1E8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  <w:t>Zhusupova</w:t>
            </w:r>
            <w:proofErr w:type="spellEnd"/>
            <w:r w:rsidRPr="002B1E8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  <w:t xml:space="preserve"> G.K., Head of the Student Department</w:t>
            </w:r>
          </w:p>
        </w:tc>
        <w:tc>
          <w:tcPr>
            <w:tcW w:w="9242" w:type="dxa"/>
          </w:tcPr>
          <w:p w14:paraId="122CCC5C" w14:textId="77777777" w:rsidR="002B1E8F" w:rsidRPr="002B1E8F" w:rsidRDefault="002B1E8F" w:rsidP="002B1E8F">
            <w:pPr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8F">
              <w:rPr>
                <w:rFonts w:ascii="Times New Roman" w:hAnsi="Times New Roman" w:cs="Times New Roman"/>
                <w:sz w:val="24"/>
                <w:szCs w:val="24"/>
              </w:rPr>
              <w:t>1. To consider the information.</w:t>
            </w:r>
          </w:p>
          <w:p w14:paraId="5BA8A5DC" w14:textId="77777777" w:rsidR="002B1E8F" w:rsidRPr="002B1E8F" w:rsidRDefault="002B1E8F" w:rsidP="002B1E8F">
            <w:pPr>
              <w:pStyle w:val="a6"/>
              <w:numPr>
                <w:ilvl w:val="0"/>
                <w:numId w:val="11"/>
              </w:numPr>
              <w:tabs>
                <w:tab w:val="left" w:pos="142"/>
                <w:tab w:val="left" w:pos="431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color w:val="201F1E"/>
                <w:bdr w:val="none" w:sz="0" w:space="0" w:color="auto" w:frame="1"/>
              </w:rPr>
            </w:pPr>
            <w:r w:rsidRPr="002B1E8F">
              <w:rPr>
                <w:bCs/>
              </w:rPr>
              <w:t>Automate processes for reporting the movement of students in the Digital University IS.</w:t>
            </w:r>
          </w:p>
          <w:p w14:paraId="6FEFCADA" w14:textId="77777777" w:rsidR="002B1E8F" w:rsidRPr="002B1E8F" w:rsidRDefault="002B1E8F" w:rsidP="002B1E8F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E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Responsible: </w:t>
            </w:r>
            <w:r w:rsidRPr="002B1E8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DIT</w:t>
            </w:r>
            <w:r w:rsidRPr="002B1E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D45F68B" w14:textId="77777777" w:rsidR="002B1E8F" w:rsidRPr="002B1E8F" w:rsidRDefault="002B1E8F" w:rsidP="002B1E8F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E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Term: </w:t>
            </w:r>
            <w:r w:rsidRPr="002B1E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until May 31, 2024</w:t>
            </w:r>
            <w:r w:rsidRPr="002B1E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0101B52" w14:textId="77777777" w:rsidR="002B1E8F" w:rsidRPr="002B1E8F" w:rsidRDefault="002B1E8F" w:rsidP="002B1E8F">
            <w:pPr>
              <w:pStyle w:val="a6"/>
              <w:numPr>
                <w:ilvl w:val="0"/>
                <w:numId w:val="11"/>
              </w:numPr>
              <w:tabs>
                <w:tab w:val="left" w:pos="142"/>
                <w:tab w:val="left" w:pos="431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color w:val="201F1E"/>
                <w:bdr w:val="none" w:sz="0" w:space="0" w:color="auto" w:frame="1"/>
              </w:rPr>
            </w:pPr>
            <w:r w:rsidRPr="002B1E8F">
              <w:rPr>
                <w:color w:val="201F1E"/>
                <w:bdr w:val="none" w:sz="0" w:space="0" w:color="auto" w:frame="1"/>
              </w:rPr>
              <w:t>Conduct an analysis of the demand for undergraduate educational programs: «IT Management», «Cybersecurity», «Big Data Analysis», «IT Entrepreneurship», «Digital Journalism» and master’s programs: «Computational Sciences», «Digital Public Administration and Services»</w:t>
            </w:r>
            <w:r w:rsidRPr="002B1E8F">
              <w:rPr>
                <w:color w:val="201F1E"/>
                <w:bdr w:val="none" w:sz="0" w:space="0" w:color="auto" w:frame="1"/>
                <w:lang w:val="kk-KZ"/>
              </w:rPr>
              <w:t>.</w:t>
            </w:r>
          </w:p>
          <w:p w14:paraId="64F4F70C" w14:textId="77777777" w:rsidR="002B1E8F" w:rsidRPr="002B1E8F" w:rsidRDefault="002B1E8F" w:rsidP="002B1E8F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E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Responsible: </w:t>
            </w:r>
            <w:r w:rsidRPr="002B1E8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directors of educational programs departments, Dean's office</w:t>
            </w:r>
            <w:r w:rsidRPr="002B1E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86A253B" w14:textId="24B67488" w:rsidR="002B1E8F" w:rsidRPr="002B1E8F" w:rsidRDefault="002B1E8F" w:rsidP="002B1E8F">
            <w:pPr>
              <w:pStyle w:val="a6"/>
              <w:tabs>
                <w:tab w:val="left" w:pos="142"/>
                <w:tab w:val="left" w:pos="203"/>
                <w:tab w:val="left" w:pos="431"/>
                <w:tab w:val="left" w:pos="567"/>
                <w:tab w:val="left" w:pos="851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2B1E8F">
              <w:rPr>
                <w:i/>
              </w:rPr>
              <w:t xml:space="preserve">Term: </w:t>
            </w:r>
            <w:r w:rsidRPr="002B1E8F">
              <w:rPr>
                <w:i/>
                <w:iCs/>
              </w:rPr>
              <w:t>until June 28, 2024</w:t>
            </w:r>
          </w:p>
        </w:tc>
      </w:tr>
      <w:tr w:rsidR="002B1E8F" w:rsidRPr="002B1E8F" w14:paraId="51EE7166" w14:textId="77777777" w:rsidTr="00D823AC">
        <w:tc>
          <w:tcPr>
            <w:tcW w:w="2268" w:type="dxa"/>
            <w:vMerge/>
          </w:tcPr>
          <w:p w14:paraId="0B23638D" w14:textId="77777777" w:rsidR="002B1E8F" w:rsidRPr="002B1E8F" w:rsidRDefault="002B1E8F" w:rsidP="002B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5E67CF3A" w14:textId="77777777" w:rsidR="002B1E8F" w:rsidRPr="002B1E8F" w:rsidRDefault="002B1E8F" w:rsidP="002B1E8F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2B1E8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7. </w:t>
            </w:r>
            <w:r w:rsidRPr="002B1E8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On the implementation of decisions of the Rectorate for the first half of the 2023–2024 academic year</w:t>
            </w:r>
          </w:p>
          <w:p w14:paraId="67AEC63A" w14:textId="4F85D3A3" w:rsidR="002B1E8F" w:rsidRPr="002B1E8F" w:rsidRDefault="002B1E8F" w:rsidP="002B1E8F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B1E8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lastRenderedPageBreak/>
              <w:t xml:space="preserve">Speaker: </w:t>
            </w:r>
            <w:r w:rsidRPr="002B1E8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  <w:t>Yesmagulova N.D., Scientific Secretary</w:t>
            </w:r>
          </w:p>
        </w:tc>
        <w:tc>
          <w:tcPr>
            <w:tcW w:w="9242" w:type="dxa"/>
          </w:tcPr>
          <w:p w14:paraId="36F78D24" w14:textId="292E11D3" w:rsidR="002B1E8F" w:rsidRPr="002B1E8F" w:rsidRDefault="002B1E8F" w:rsidP="002B1E8F">
            <w:pPr>
              <w:pStyle w:val="a6"/>
              <w:tabs>
                <w:tab w:val="left" w:pos="142"/>
                <w:tab w:val="left" w:pos="203"/>
                <w:tab w:val="left" w:pos="431"/>
                <w:tab w:val="left" w:pos="567"/>
                <w:tab w:val="left" w:pos="851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2B1E8F">
              <w:lastRenderedPageBreak/>
              <w:t>1. Set new deadlines for unfulfilled decisions, in accordance with the Appendix</w:t>
            </w:r>
          </w:p>
        </w:tc>
      </w:tr>
    </w:tbl>
    <w:p w14:paraId="3B57EFBE" w14:textId="77777777" w:rsidR="00D823AC" w:rsidRPr="00FC0274" w:rsidRDefault="00D823AC"/>
    <w:sectPr w:rsidR="00D823AC" w:rsidRPr="00FC0274" w:rsidSect="007B57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BE43605"/>
    <w:multiLevelType w:val="hybridMultilevel"/>
    <w:tmpl w:val="44B8A2E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7B159C"/>
    <w:multiLevelType w:val="hybridMultilevel"/>
    <w:tmpl w:val="8EE6B5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E417CE"/>
    <w:multiLevelType w:val="hybridMultilevel"/>
    <w:tmpl w:val="5E926AA8"/>
    <w:lvl w:ilvl="0" w:tplc="C8EC8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7C29F0"/>
    <w:multiLevelType w:val="hybridMultilevel"/>
    <w:tmpl w:val="FF782AC8"/>
    <w:lvl w:ilvl="0" w:tplc="9CCA8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BD268C"/>
    <w:multiLevelType w:val="hybridMultilevel"/>
    <w:tmpl w:val="02DE78B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3ED1B5F"/>
    <w:multiLevelType w:val="hybridMultilevel"/>
    <w:tmpl w:val="8F68236C"/>
    <w:lvl w:ilvl="0" w:tplc="DF08BA4A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F1227AB"/>
    <w:multiLevelType w:val="hybridMultilevel"/>
    <w:tmpl w:val="44B8A2E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74180651">
    <w:abstractNumId w:val="0"/>
  </w:num>
  <w:num w:numId="2" w16cid:durableId="14265403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923028">
    <w:abstractNumId w:val="2"/>
  </w:num>
  <w:num w:numId="4" w16cid:durableId="1487356975">
    <w:abstractNumId w:val="9"/>
  </w:num>
  <w:num w:numId="5" w16cid:durableId="1613587777">
    <w:abstractNumId w:val="5"/>
  </w:num>
  <w:num w:numId="6" w16cid:durableId="655842583">
    <w:abstractNumId w:val="4"/>
  </w:num>
  <w:num w:numId="7" w16cid:durableId="1950163079">
    <w:abstractNumId w:val="7"/>
  </w:num>
  <w:num w:numId="8" w16cid:durableId="176232800">
    <w:abstractNumId w:val="10"/>
  </w:num>
  <w:num w:numId="9" w16cid:durableId="386151038">
    <w:abstractNumId w:val="1"/>
  </w:num>
  <w:num w:numId="10" w16cid:durableId="1298219177">
    <w:abstractNumId w:val="6"/>
  </w:num>
  <w:num w:numId="11" w16cid:durableId="20220027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AC"/>
    <w:rsid w:val="000779CB"/>
    <w:rsid w:val="000A5D20"/>
    <w:rsid w:val="000B79BF"/>
    <w:rsid w:val="001D7D63"/>
    <w:rsid w:val="0028341B"/>
    <w:rsid w:val="002A308C"/>
    <w:rsid w:val="002B1E8F"/>
    <w:rsid w:val="00303BD1"/>
    <w:rsid w:val="00344734"/>
    <w:rsid w:val="0046549E"/>
    <w:rsid w:val="004B39EB"/>
    <w:rsid w:val="004D0493"/>
    <w:rsid w:val="004F4D11"/>
    <w:rsid w:val="005169EE"/>
    <w:rsid w:val="00555AD3"/>
    <w:rsid w:val="00565583"/>
    <w:rsid w:val="00612975"/>
    <w:rsid w:val="00642DD9"/>
    <w:rsid w:val="006C2C27"/>
    <w:rsid w:val="006E7F8A"/>
    <w:rsid w:val="0074520E"/>
    <w:rsid w:val="007622DD"/>
    <w:rsid w:val="007A4531"/>
    <w:rsid w:val="007B5733"/>
    <w:rsid w:val="00865048"/>
    <w:rsid w:val="008F3AE3"/>
    <w:rsid w:val="009074C5"/>
    <w:rsid w:val="00953478"/>
    <w:rsid w:val="009E472E"/>
    <w:rsid w:val="00A254B9"/>
    <w:rsid w:val="00B3671C"/>
    <w:rsid w:val="00B94CBB"/>
    <w:rsid w:val="00BE2AC8"/>
    <w:rsid w:val="00BF2124"/>
    <w:rsid w:val="00BF6577"/>
    <w:rsid w:val="00CF1F82"/>
    <w:rsid w:val="00D823AC"/>
    <w:rsid w:val="00E82642"/>
    <w:rsid w:val="00EF0381"/>
    <w:rsid w:val="00F10B63"/>
    <w:rsid w:val="00F53840"/>
    <w:rsid w:val="00FC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B9B8"/>
  <w15:chartTrackingRefBased/>
  <w15:docId w15:val="{80F12EE6-E512-40F9-85F4-DF09EFD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3AC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3A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locked/>
    <w:rsid w:val="00D823AC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D823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D823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D823A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rmal (Web)"/>
    <w:basedOn w:val="a"/>
    <w:uiPriority w:val="99"/>
    <w:unhideWhenUsed/>
    <w:rsid w:val="00D8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C0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C027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4B3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39EB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y2iqfc">
    <w:name w:val="y2iqfc"/>
    <w:basedOn w:val="a0"/>
    <w:rsid w:val="004B39EB"/>
  </w:style>
  <w:style w:type="paragraph" w:styleId="a9">
    <w:name w:val="footer"/>
    <w:basedOn w:val="a"/>
    <w:link w:val="aa"/>
    <w:uiPriority w:val="99"/>
    <w:unhideWhenUsed/>
    <w:rsid w:val="002B1E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B1E8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Yesmagulova</dc:creator>
  <cp:keywords/>
  <dc:description/>
  <cp:lastModifiedBy>Nurgul Yesmagulova</cp:lastModifiedBy>
  <cp:revision>2</cp:revision>
  <dcterms:created xsi:type="dcterms:W3CDTF">2024-02-27T06:32:00Z</dcterms:created>
  <dcterms:modified xsi:type="dcterms:W3CDTF">2024-02-27T06:32:00Z</dcterms:modified>
</cp:coreProperties>
</file>