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B94CBB" w14:paraId="05A7A7EB" w14:textId="77777777" w:rsidTr="00D823AC">
        <w:tc>
          <w:tcPr>
            <w:tcW w:w="2268" w:type="dxa"/>
          </w:tcPr>
          <w:p w14:paraId="2B82E86D" w14:textId="231BEC0C" w:rsidR="00D823AC" w:rsidRPr="00B94CBB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B94CBB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B94CBB" w:rsidRDefault="006C2C27" w:rsidP="0074520E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4B39EB" w:rsidRPr="00B94CBB" w14:paraId="1FF921AE" w14:textId="77777777" w:rsidTr="00D823AC">
        <w:tc>
          <w:tcPr>
            <w:tcW w:w="2268" w:type="dxa"/>
            <w:vMerge w:val="restart"/>
          </w:tcPr>
          <w:p w14:paraId="14FD2BFD" w14:textId="1008805E" w:rsidR="004B39EB" w:rsidRPr="00B94CBB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1D7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6AC25A88" w14:textId="4D6633D4" w:rsidR="004B39EB" w:rsidRPr="00B94CBB" w:rsidRDefault="00BF2124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August</w:t>
            </w:r>
            <w:proofErr w:type="spellEnd"/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7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42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B39EB"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2023.</w:t>
            </w:r>
          </w:p>
        </w:tc>
        <w:tc>
          <w:tcPr>
            <w:tcW w:w="3799" w:type="dxa"/>
          </w:tcPr>
          <w:p w14:paraId="5B48FCF1" w14:textId="63471B17" w:rsidR="00642DD9" w:rsidRPr="001D7D63" w:rsidRDefault="008F3AE3" w:rsidP="00642DD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B94CB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="001D7D63" w:rsidRPr="001D7D6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On the readiness of the university for the new 2023–2024 academic year</w:t>
            </w:r>
          </w:p>
          <w:p w14:paraId="5F47DE42" w14:textId="10DBCCB5" w:rsidR="004B39EB" w:rsidRPr="00642DD9" w:rsidRDefault="00642DD9" w:rsidP="00642DD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642DD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Fayzullin A.R., Director of the Department of Strategy and Corporate Governance</w:t>
            </w:r>
          </w:p>
        </w:tc>
        <w:tc>
          <w:tcPr>
            <w:tcW w:w="9242" w:type="dxa"/>
          </w:tcPr>
          <w:p w14:paraId="68F152E4" w14:textId="768459D8" w:rsidR="004B39EB" w:rsidRPr="00B94CBB" w:rsidRDefault="00642DD9" w:rsidP="004D0493">
            <w:pPr>
              <w:pStyle w:val="1"/>
              <w:numPr>
                <w:ilvl w:val="0"/>
                <w:numId w:val="4"/>
              </w:numPr>
              <w:tabs>
                <w:tab w:val="left" w:pos="203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27">
              <w:rPr>
                <w:rFonts w:ascii="Times New Roman" w:hAnsi="Times New Roman"/>
                <w:sz w:val="24"/>
                <w:szCs w:val="24"/>
              </w:rPr>
              <w:t>To consider the information</w:t>
            </w:r>
            <w:r w:rsidR="004B39EB" w:rsidRPr="00B94C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B3CE5D" w14:textId="454A9AC2" w:rsidR="00CF1F82" w:rsidRDefault="00CF1F82" w:rsidP="004D0493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BB">
              <w:rPr>
                <w:rFonts w:ascii="Times New Roman" w:hAnsi="Times New Roman"/>
                <w:sz w:val="24"/>
                <w:szCs w:val="24"/>
              </w:rPr>
              <w:t>2</w:t>
            </w:r>
            <w:r w:rsidR="00E82642" w:rsidRPr="00B94CBB">
              <w:t xml:space="preserve"> </w:t>
            </w:r>
            <w:r w:rsidR="001D7D63" w:rsidRPr="001D7D63">
              <w:rPr>
                <w:rFonts w:ascii="Times New Roman" w:hAnsi="Times New Roman"/>
                <w:sz w:val="24"/>
                <w:szCs w:val="24"/>
              </w:rPr>
              <w:t>Consider the University ready for the new 2023-2024 academic year</w:t>
            </w:r>
            <w:r w:rsidRPr="00B94C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24F61B" w14:textId="4E66B562" w:rsidR="00642DD9" w:rsidRPr="00642DD9" w:rsidRDefault="00642DD9" w:rsidP="00642DD9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D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D7D63" w:rsidRPr="001D7D63">
              <w:rPr>
                <w:rFonts w:ascii="Times New Roman" w:hAnsi="Times New Roman"/>
                <w:sz w:val="24"/>
                <w:szCs w:val="24"/>
              </w:rPr>
              <w:t>Structural divisions complete the equipment of rented premises with furniture and projectors</w:t>
            </w:r>
            <w:r w:rsidRPr="00642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027660" w14:textId="753222EF" w:rsidR="00642DD9" w:rsidRPr="001D7D63" w:rsidRDefault="00642DD9" w:rsidP="00642DD9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DD9">
              <w:rPr>
                <w:rFonts w:ascii="Times New Roman" w:hAnsi="Times New Roman"/>
                <w:i/>
                <w:iCs/>
                <w:sz w:val="24"/>
                <w:szCs w:val="24"/>
              </w:rPr>
              <w:t>Responsible: Heads of structural divisions</w:t>
            </w:r>
            <w:r w:rsidR="001D7D6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="001D7D63" w:rsidRPr="001D7D6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Aryn A.M., Nurakhov E.S., Koshkenov K.O., Ibraeva A.B.</w:t>
            </w:r>
          </w:p>
          <w:p w14:paraId="52B4571D" w14:textId="0FDB36DB" w:rsidR="004B39EB" w:rsidRDefault="00642DD9" w:rsidP="00642DD9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D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Deadline: </w:t>
            </w:r>
            <w:r w:rsidR="001D7D63" w:rsidRPr="001D7D63">
              <w:rPr>
                <w:rFonts w:ascii="Times New Roman" w:hAnsi="Times New Roman"/>
                <w:i/>
                <w:iCs/>
                <w:sz w:val="24"/>
                <w:szCs w:val="24"/>
              </w:rPr>
              <w:t>until September 1, 2023</w:t>
            </w:r>
          </w:p>
          <w:p w14:paraId="5A178364" w14:textId="4DBED207" w:rsidR="00642DD9" w:rsidRPr="00642DD9" w:rsidRDefault="00642DD9" w:rsidP="00642DD9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D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F6577" w:rsidRPr="00BF6577">
              <w:rPr>
                <w:rFonts w:ascii="Times New Roman" w:hAnsi="Times New Roman"/>
                <w:sz w:val="24"/>
                <w:szCs w:val="24"/>
              </w:rPr>
              <w:t>Structural divisions must complete equipping rented premises with computers</w:t>
            </w:r>
            <w:r w:rsidRPr="00642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18758F" w14:textId="05239178" w:rsidR="00642DD9" w:rsidRPr="00642DD9" w:rsidRDefault="00642DD9" w:rsidP="00642DD9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D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Responsible: </w:t>
            </w:r>
            <w:r w:rsidR="00BF6577" w:rsidRPr="00642DD9">
              <w:rPr>
                <w:rFonts w:ascii="Times New Roman" w:hAnsi="Times New Roman"/>
                <w:i/>
                <w:iCs/>
                <w:sz w:val="24"/>
                <w:szCs w:val="24"/>
              </w:rPr>
              <w:t>Heads of structural divisions</w:t>
            </w:r>
            <w:r w:rsidR="00BF657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="00BF6577" w:rsidRPr="001D7D6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Aryn A.M., Nurakhov E.S., Ibraeva A.B</w:t>
            </w:r>
            <w:r w:rsidR="00BF657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.</w:t>
            </w:r>
          </w:p>
          <w:p w14:paraId="36ED36F7" w14:textId="77777777" w:rsidR="00642DD9" w:rsidRDefault="00642DD9" w:rsidP="00642DD9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D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Deadline: </w:t>
            </w:r>
            <w:r w:rsidR="00BF6577" w:rsidRPr="00BF6577">
              <w:rPr>
                <w:rFonts w:ascii="Times New Roman" w:hAnsi="Times New Roman"/>
                <w:i/>
                <w:iCs/>
                <w:sz w:val="24"/>
                <w:szCs w:val="24"/>
              </w:rPr>
              <w:t>until October 10, 2023</w:t>
            </w:r>
          </w:p>
          <w:p w14:paraId="45627F77" w14:textId="5F77F33B" w:rsidR="00BF6577" w:rsidRPr="00642DD9" w:rsidRDefault="00BF6577" w:rsidP="00BF6577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642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6577">
              <w:rPr>
                <w:rFonts w:ascii="Times New Roman" w:hAnsi="Times New Roman"/>
                <w:sz w:val="24"/>
                <w:szCs w:val="24"/>
              </w:rPr>
              <w:t>The Department of Social and Educational Work, together with the medical center, will conduct an audit of medications</w:t>
            </w:r>
            <w:r w:rsidRPr="00642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C0DAFC" w14:textId="73C08196" w:rsidR="00BF6577" w:rsidRPr="00642DD9" w:rsidRDefault="00BF6577" w:rsidP="00BF6577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D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Responsible: </w:t>
            </w:r>
            <w:proofErr w:type="spellStart"/>
            <w:r w:rsidRPr="00BF6577">
              <w:rPr>
                <w:rFonts w:ascii="Times New Roman" w:hAnsi="Times New Roman"/>
                <w:i/>
                <w:iCs/>
                <w:sz w:val="24"/>
                <w:szCs w:val="24"/>
              </w:rPr>
              <w:t>Kenzhebekov</w:t>
            </w:r>
            <w:proofErr w:type="spellEnd"/>
            <w:r w:rsidRPr="00BF65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577">
              <w:rPr>
                <w:rFonts w:ascii="Times New Roman" w:hAnsi="Times New Roman"/>
                <w:i/>
                <w:iCs/>
                <w:sz w:val="24"/>
                <w:szCs w:val="24"/>
              </w:rPr>
              <w:t>A.Kh</w:t>
            </w:r>
            <w:proofErr w:type="spellEnd"/>
            <w:r w:rsidRPr="00BF6577">
              <w:rPr>
                <w:rFonts w:ascii="Times New Roman" w:hAnsi="Times New Roman"/>
                <w:i/>
                <w:iCs/>
                <w:sz w:val="24"/>
                <w:szCs w:val="24"/>
              </w:rPr>
              <w:t>., Director of the Department of Social and Educational Work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.</w:t>
            </w:r>
          </w:p>
          <w:p w14:paraId="50F9F357" w14:textId="597F4504" w:rsidR="00BF6577" w:rsidRPr="00642DD9" w:rsidRDefault="00BF6577" w:rsidP="00BF6577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D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Deadline: </w:t>
            </w:r>
            <w:r w:rsidRPr="00BF6577">
              <w:rPr>
                <w:rFonts w:ascii="Times New Roman" w:hAnsi="Times New Roman"/>
                <w:i/>
                <w:iCs/>
                <w:sz w:val="24"/>
                <w:szCs w:val="24"/>
              </w:rPr>
              <w:t>until September 1, 2023</w:t>
            </w:r>
          </w:p>
        </w:tc>
      </w:tr>
      <w:tr w:rsidR="004B39EB" w:rsidRPr="00B94CBB" w14:paraId="26F364A4" w14:textId="77777777" w:rsidTr="00D823AC">
        <w:tc>
          <w:tcPr>
            <w:tcW w:w="2268" w:type="dxa"/>
            <w:vMerge/>
          </w:tcPr>
          <w:p w14:paraId="338DD838" w14:textId="77777777" w:rsidR="004B39EB" w:rsidRPr="00B94CBB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4902E40" w14:textId="3B2CFB87" w:rsidR="00642DD9" w:rsidRPr="00642DD9" w:rsidRDefault="004B39EB" w:rsidP="00642DD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B94CB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1D7D63" w:rsidRPr="001D7D6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organizing the work of a student TV channel at the university</w:t>
            </w:r>
            <w:r w:rsidR="00642DD9" w:rsidRPr="00642DD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.</w:t>
            </w:r>
          </w:p>
          <w:p w14:paraId="7149781A" w14:textId="35D20686" w:rsidR="004B39EB" w:rsidRPr="00642DD9" w:rsidRDefault="00642DD9" w:rsidP="00642DD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DD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Speaker: </w:t>
            </w:r>
            <w:r w:rsidR="001D7D63" w:rsidRPr="001D7D6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Mustafin N.S., media manager</w:t>
            </w:r>
          </w:p>
        </w:tc>
        <w:tc>
          <w:tcPr>
            <w:tcW w:w="9242" w:type="dxa"/>
          </w:tcPr>
          <w:p w14:paraId="2A916599" w14:textId="1E49292D" w:rsidR="00CF1F82" w:rsidRPr="00642DD9" w:rsidRDefault="00642DD9" w:rsidP="00BE2AC8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642DD9">
              <w:rPr>
                <w:bCs/>
                <w:lang w:val="en-US"/>
              </w:rPr>
              <w:t xml:space="preserve">1. </w:t>
            </w:r>
            <w:r w:rsidR="001D7D63" w:rsidRPr="006C2C27">
              <w:t xml:space="preserve">To </w:t>
            </w:r>
            <w:proofErr w:type="spellStart"/>
            <w:r w:rsidR="001D7D63" w:rsidRPr="006C2C27">
              <w:t>consider</w:t>
            </w:r>
            <w:proofErr w:type="spellEnd"/>
            <w:r w:rsidR="001D7D63" w:rsidRPr="006C2C27">
              <w:t xml:space="preserve"> </w:t>
            </w:r>
            <w:proofErr w:type="spellStart"/>
            <w:r w:rsidR="001D7D63" w:rsidRPr="006C2C27">
              <w:t>the</w:t>
            </w:r>
            <w:proofErr w:type="spellEnd"/>
            <w:r w:rsidR="001D7D63" w:rsidRPr="006C2C27">
              <w:t xml:space="preserve"> </w:t>
            </w:r>
            <w:proofErr w:type="spellStart"/>
            <w:r w:rsidR="001D7D63" w:rsidRPr="006C2C27">
              <w:t>information</w:t>
            </w:r>
            <w:proofErr w:type="spellEnd"/>
          </w:p>
        </w:tc>
      </w:tr>
      <w:tr w:rsidR="004B39EB" w:rsidRPr="0074520E" w14:paraId="4446CD07" w14:textId="77777777" w:rsidTr="00D823AC">
        <w:tc>
          <w:tcPr>
            <w:tcW w:w="2268" w:type="dxa"/>
            <w:vMerge/>
          </w:tcPr>
          <w:p w14:paraId="05DE92E2" w14:textId="77777777" w:rsidR="004B39EB" w:rsidRPr="00642DD9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C2B7E7D" w14:textId="0BEAB7FA" w:rsidR="004B39EB" w:rsidRPr="00B94CBB" w:rsidRDefault="004B39EB" w:rsidP="0074520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1D7D63" w:rsidRPr="001D7D6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On the results of repair work in student houses</w:t>
            </w:r>
          </w:p>
          <w:p w14:paraId="46B5998E" w14:textId="537B1D4B" w:rsidR="004B39EB" w:rsidRPr="00B94CBB" w:rsidRDefault="004B39EB" w:rsidP="00B94C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1D7D63" w:rsidRPr="001D7D6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Koshkenov K.O., director</w:t>
            </w:r>
          </w:p>
        </w:tc>
        <w:tc>
          <w:tcPr>
            <w:tcW w:w="9242" w:type="dxa"/>
          </w:tcPr>
          <w:p w14:paraId="215F9726" w14:textId="3670A60C" w:rsidR="00BE2AC8" w:rsidRPr="00B94CBB" w:rsidRDefault="001D7D63" w:rsidP="00BE2AC8">
            <w:pPr>
              <w:pStyle w:val="a4"/>
              <w:numPr>
                <w:ilvl w:val="0"/>
                <w:numId w:val="6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6C2C27">
              <w:t xml:space="preserve">To </w:t>
            </w:r>
            <w:proofErr w:type="spellStart"/>
            <w:r w:rsidRPr="006C2C27">
              <w:t>consider</w:t>
            </w:r>
            <w:proofErr w:type="spellEnd"/>
            <w:r w:rsidRPr="006C2C27">
              <w:t xml:space="preserve"> </w:t>
            </w:r>
            <w:proofErr w:type="spellStart"/>
            <w:r w:rsidRPr="006C2C27">
              <w:t>the</w:t>
            </w:r>
            <w:proofErr w:type="spellEnd"/>
            <w:r w:rsidRPr="006C2C27">
              <w:t xml:space="preserve"> </w:t>
            </w:r>
            <w:proofErr w:type="spellStart"/>
            <w:r w:rsidRPr="006C2C27">
              <w:t>information</w:t>
            </w:r>
            <w:proofErr w:type="spellEnd"/>
            <w:r w:rsidR="004B39EB" w:rsidRPr="00B94CBB">
              <w:rPr>
                <w:bCs/>
                <w:lang w:val="en-US"/>
              </w:rPr>
              <w:t>.</w:t>
            </w:r>
          </w:p>
          <w:p w14:paraId="3FD0B1EE" w14:textId="15C7F813" w:rsidR="004B39EB" w:rsidRPr="0074520E" w:rsidRDefault="004B39EB" w:rsidP="004D0493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</w:p>
        </w:tc>
      </w:tr>
    </w:tbl>
    <w:p w14:paraId="3B57EFBE" w14:textId="77777777" w:rsidR="00D823AC" w:rsidRPr="00FC0274" w:rsidRDefault="00D823AC"/>
    <w:sectPr w:rsidR="00D823AC" w:rsidRPr="00FC0274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6"/>
  </w:num>
  <w:num w:numId="5" w16cid:durableId="1613587777">
    <w:abstractNumId w:val="4"/>
  </w:num>
  <w:num w:numId="6" w16cid:durableId="655842583">
    <w:abstractNumId w:val="3"/>
  </w:num>
  <w:num w:numId="7" w16cid:durableId="1950163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1D7D63"/>
    <w:rsid w:val="00303BD1"/>
    <w:rsid w:val="004B39EB"/>
    <w:rsid w:val="004D0493"/>
    <w:rsid w:val="00565583"/>
    <w:rsid w:val="00612975"/>
    <w:rsid w:val="00642DD9"/>
    <w:rsid w:val="006C2C27"/>
    <w:rsid w:val="0074520E"/>
    <w:rsid w:val="008F3AE3"/>
    <w:rsid w:val="009074C5"/>
    <w:rsid w:val="009E472E"/>
    <w:rsid w:val="00B3671C"/>
    <w:rsid w:val="00B94CBB"/>
    <w:rsid w:val="00BE2AC8"/>
    <w:rsid w:val="00BF2124"/>
    <w:rsid w:val="00BF6577"/>
    <w:rsid w:val="00CF1F82"/>
    <w:rsid w:val="00D823AC"/>
    <w:rsid w:val="00E82642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2024-01-05T04:06:00Z</dcterms:created>
  <dcterms:modified xsi:type="dcterms:W3CDTF">2024-01-05T04:16:00Z</dcterms:modified>
</cp:coreProperties>
</file>