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5309" w:type="dxa"/>
        <w:tblInd w:w="-572" w:type="dxa"/>
        <w:tblLook w:val="04A0" w:firstRow="1" w:lastRow="0" w:firstColumn="1" w:lastColumn="0" w:noHBand="0" w:noVBand="1"/>
      </w:tblPr>
      <w:tblGrid>
        <w:gridCol w:w="2268"/>
        <w:gridCol w:w="3799"/>
        <w:gridCol w:w="9242"/>
      </w:tblGrid>
      <w:tr w:rsidR="00D823AC" w:rsidRPr="00B94CBB" w14:paraId="05A7A7EB" w14:textId="77777777" w:rsidTr="00D823AC">
        <w:tc>
          <w:tcPr>
            <w:tcW w:w="2268" w:type="dxa"/>
          </w:tcPr>
          <w:p w14:paraId="2B82E86D" w14:textId="231BEC0C" w:rsidR="00D823AC" w:rsidRPr="00B94CBB" w:rsidRDefault="006C2C27" w:rsidP="007452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B94CB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Protocol </w:t>
            </w:r>
            <w:proofErr w:type="spellStart"/>
            <w:r w:rsidRPr="00B94CB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number</w:t>
            </w:r>
            <w:proofErr w:type="spellEnd"/>
            <w:r w:rsidRPr="00B94CB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94CB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and</w:t>
            </w:r>
            <w:proofErr w:type="spellEnd"/>
            <w:r w:rsidRPr="00B94CB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94CB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date</w:t>
            </w:r>
            <w:proofErr w:type="spellEnd"/>
          </w:p>
        </w:tc>
        <w:tc>
          <w:tcPr>
            <w:tcW w:w="3799" w:type="dxa"/>
          </w:tcPr>
          <w:p w14:paraId="581B6DC5" w14:textId="56253720" w:rsidR="00D823AC" w:rsidRPr="00B94CBB" w:rsidRDefault="006C2C27" w:rsidP="007452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4C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Issues covered</w:t>
            </w:r>
          </w:p>
        </w:tc>
        <w:tc>
          <w:tcPr>
            <w:tcW w:w="9242" w:type="dxa"/>
          </w:tcPr>
          <w:p w14:paraId="2F4F060B" w14:textId="4F921880" w:rsidR="00D823AC" w:rsidRPr="00B94CBB" w:rsidRDefault="006C2C27" w:rsidP="0074520E">
            <w:pPr>
              <w:tabs>
                <w:tab w:val="left" w:pos="431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B94CB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Decision of the Academic Council</w:t>
            </w:r>
          </w:p>
        </w:tc>
      </w:tr>
      <w:tr w:rsidR="004B39EB" w:rsidRPr="00B94CBB" w14:paraId="1FF921AE" w14:textId="77777777" w:rsidTr="00D823AC">
        <w:tc>
          <w:tcPr>
            <w:tcW w:w="2268" w:type="dxa"/>
            <w:vMerge w:val="restart"/>
          </w:tcPr>
          <w:p w14:paraId="14FD2BFD" w14:textId="35EDA834" w:rsidR="004B39EB" w:rsidRPr="00B94CBB" w:rsidRDefault="004B39EB" w:rsidP="00745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C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Protocol </w:t>
            </w:r>
            <w:r w:rsidRPr="00B94C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No. </w:t>
            </w:r>
            <w:r w:rsidR="00BF2124" w:rsidRPr="00B94C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  <w:p w14:paraId="6AC25A88" w14:textId="7A3B6AF7" w:rsidR="004B39EB" w:rsidRPr="00B94CBB" w:rsidRDefault="00BF2124" w:rsidP="007452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B94C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August</w:t>
            </w:r>
            <w:proofErr w:type="spellEnd"/>
            <w:r w:rsidRPr="00B94C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8F3AE3" w:rsidRPr="00B94C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</w:t>
            </w:r>
            <w:r w:rsidR="004B39EB" w:rsidRPr="00B94C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2023</w:t>
            </w:r>
            <w:r w:rsidR="004B39EB" w:rsidRPr="00B94C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799" w:type="dxa"/>
          </w:tcPr>
          <w:p w14:paraId="367E8B89" w14:textId="4B04CACA" w:rsidR="008F3AE3" w:rsidRPr="00B94CBB" w:rsidRDefault="008F3AE3" w:rsidP="008F3AE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</w:rPr>
            </w:pPr>
            <w:r w:rsidRPr="00B94CBB">
              <w:rPr>
                <w:rFonts w:ascii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  <w:lang w:val="kk-KZ"/>
              </w:rPr>
              <w:t xml:space="preserve">1. </w:t>
            </w:r>
            <w:r w:rsidR="00BF2124" w:rsidRPr="00B94CBB">
              <w:rPr>
                <w:rFonts w:ascii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  <w:lang w:val="kk-KZ"/>
              </w:rPr>
              <w:t>Report on AITU activities for the 2022–2023 academic year and objectives for the new academic year</w:t>
            </w:r>
          </w:p>
          <w:p w14:paraId="5F47DE42" w14:textId="7F9A588A" w:rsidR="004B39EB" w:rsidRPr="00B94CBB" w:rsidRDefault="008F3AE3" w:rsidP="008F3AE3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94CBB">
              <w:rPr>
                <w:rFonts w:ascii="Times New Roman" w:hAnsi="Times New Roman" w:cs="Times New Roman"/>
                <w:i/>
                <w:iCs/>
                <w:color w:val="201F1E"/>
                <w:sz w:val="24"/>
                <w:szCs w:val="24"/>
                <w:bdr w:val="none" w:sz="0" w:space="0" w:color="auto" w:frame="1"/>
                <w:lang w:val="kk-KZ"/>
              </w:rPr>
              <w:t xml:space="preserve">Speaker: </w:t>
            </w:r>
            <w:r w:rsidR="00BF2124" w:rsidRPr="00B94CBB">
              <w:rPr>
                <w:rFonts w:ascii="Times New Roman" w:hAnsi="Times New Roman" w:cs="Times New Roman"/>
                <w:i/>
                <w:iCs/>
                <w:color w:val="201F1E"/>
                <w:sz w:val="24"/>
                <w:szCs w:val="24"/>
                <w:bdr w:val="none" w:sz="0" w:space="0" w:color="auto" w:frame="1"/>
                <w:lang w:val="kk-KZ"/>
              </w:rPr>
              <w:t>Omirbaev S.M., Acting Rector</w:t>
            </w:r>
          </w:p>
        </w:tc>
        <w:tc>
          <w:tcPr>
            <w:tcW w:w="9242" w:type="dxa"/>
          </w:tcPr>
          <w:p w14:paraId="68F152E4" w14:textId="4232796D" w:rsidR="004B39EB" w:rsidRPr="00B94CBB" w:rsidRDefault="00E82642" w:rsidP="004D0493">
            <w:pPr>
              <w:pStyle w:val="1"/>
              <w:numPr>
                <w:ilvl w:val="0"/>
                <w:numId w:val="4"/>
              </w:numPr>
              <w:tabs>
                <w:tab w:val="left" w:pos="203"/>
                <w:tab w:val="left" w:pos="851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CBB">
              <w:rPr>
                <w:rFonts w:ascii="Times New Roman" w:hAnsi="Times New Roman"/>
                <w:bCs/>
                <w:sz w:val="24"/>
                <w:szCs w:val="24"/>
              </w:rPr>
              <w:t>Recognize the activities of AITU for the 2022-2023 academic year as “good”</w:t>
            </w:r>
            <w:r w:rsidR="004B39EB" w:rsidRPr="00B94CB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5B3CE5D" w14:textId="67D163FC" w:rsidR="00CF1F82" w:rsidRPr="00B94CBB" w:rsidRDefault="00CF1F82" w:rsidP="004D0493">
            <w:pPr>
              <w:pStyle w:val="1"/>
              <w:tabs>
                <w:tab w:val="left" w:pos="203"/>
                <w:tab w:val="left" w:pos="851"/>
              </w:tabs>
              <w:jc w:val="both"/>
              <w:rPr>
                <w:rFonts w:ascii="Times New Roman" w:hAnsi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B94CBB">
              <w:rPr>
                <w:rFonts w:ascii="Times New Roman" w:hAnsi="Times New Roman"/>
                <w:kern w:val="0"/>
                <w:sz w:val="24"/>
                <w:szCs w:val="24"/>
                <w:lang w:val="en-US"/>
                <w14:ligatures w14:val="none"/>
              </w:rPr>
              <w:t>2</w:t>
            </w:r>
            <w:r w:rsidR="00E82642" w:rsidRPr="00B94CBB">
              <w:rPr>
                <w:lang w:val="en-US"/>
              </w:rPr>
              <w:t xml:space="preserve"> </w:t>
            </w:r>
            <w:r w:rsidR="00E82642" w:rsidRPr="00B94CBB">
              <w:rPr>
                <w:rFonts w:ascii="Times New Roman" w:hAnsi="Times New Roman"/>
                <w:kern w:val="0"/>
                <w:sz w:val="24"/>
                <w:szCs w:val="24"/>
                <w:lang w:val="en-US"/>
                <w14:ligatures w14:val="none"/>
              </w:rPr>
              <w:t>Approve the report on AITU activities for the 2022-2023 academic year, in accordance with Appendix 1</w:t>
            </w:r>
            <w:r w:rsidRPr="00B94CBB">
              <w:rPr>
                <w:rFonts w:ascii="Times New Roman" w:hAnsi="Times New Roman"/>
                <w:kern w:val="0"/>
                <w:sz w:val="24"/>
                <w:szCs w:val="24"/>
                <w:lang w:val="en-US"/>
                <w14:ligatures w14:val="none"/>
              </w:rPr>
              <w:t>.</w:t>
            </w:r>
          </w:p>
          <w:p w14:paraId="50F9F357" w14:textId="060DA3C0" w:rsidR="004B39EB" w:rsidRPr="00B94CBB" w:rsidRDefault="00CF1F82" w:rsidP="004D0493">
            <w:pPr>
              <w:pStyle w:val="1"/>
              <w:tabs>
                <w:tab w:val="left" w:pos="203"/>
                <w:tab w:val="left" w:pos="851"/>
              </w:tabs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94CBB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E82642" w:rsidRPr="00B94CBB">
              <w:rPr>
                <w:rFonts w:ascii="Times New Roman" w:hAnsi="Times New Roman"/>
                <w:sz w:val="24"/>
                <w:szCs w:val="24"/>
              </w:rPr>
              <w:t>Vice-rectors and heads of structural divisions take measures to implement the tasks for the new 2023-2024 academic year, according to Appendix 2</w:t>
            </w:r>
          </w:p>
        </w:tc>
      </w:tr>
      <w:tr w:rsidR="004B39EB" w:rsidRPr="00B94CBB" w14:paraId="26F364A4" w14:textId="77777777" w:rsidTr="00D823AC">
        <w:tc>
          <w:tcPr>
            <w:tcW w:w="2268" w:type="dxa"/>
            <w:vMerge/>
          </w:tcPr>
          <w:p w14:paraId="338DD838" w14:textId="77777777" w:rsidR="004B39EB" w:rsidRPr="00B94CBB" w:rsidRDefault="004B39EB" w:rsidP="00745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</w:tcPr>
          <w:p w14:paraId="6BD6FD86" w14:textId="0174F158" w:rsidR="004B39EB" w:rsidRPr="00B94CBB" w:rsidRDefault="004B39EB" w:rsidP="0074520E">
            <w:pPr>
              <w:jc w:val="both"/>
              <w:rPr>
                <w:rFonts w:ascii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  <w:lang w:val="kk-KZ"/>
              </w:rPr>
            </w:pPr>
            <w:r w:rsidRPr="00B94CBB">
              <w:rPr>
                <w:rFonts w:ascii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  <w:lang w:val="kk-KZ"/>
              </w:rPr>
              <w:t xml:space="preserve">2. </w:t>
            </w:r>
            <w:r w:rsidR="00BF2124" w:rsidRPr="00B94CBB">
              <w:rPr>
                <w:rFonts w:ascii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</w:rPr>
              <w:t>About plans for AITU research activities for the 2023-2024 academic year</w:t>
            </w:r>
            <w:r w:rsidRPr="00B94CBB">
              <w:rPr>
                <w:rFonts w:ascii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  <w:lang w:val="kk-KZ"/>
              </w:rPr>
              <w:t xml:space="preserve"> </w:t>
            </w:r>
          </w:p>
          <w:p w14:paraId="7149781A" w14:textId="29802675" w:rsidR="004B39EB" w:rsidRPr="00B94CBB" w:rsidRDefault="004B39EB" w:rsidP="007452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CBB">
              <w:rPr>
                <w:rFonts w:ascii="Times New Roman" w:hAnsi="Times New Roman" w:cs="Times New Roman"/>
                <w:i/>
                <w:iCs/>
                <w:color w:val="201F1E"/>
                <w:sz w:val="24"/>
                <w:szCs w:val="24"/>
                <w:bdr w:val="none" w:sz="0" w:space="0" w:color="auto" w:frame="1"/>
                <w:lang w:val="kk-KZ"/>
              </w:rPr>
              <w:t xml:space="preserve">Speaker: </w:t>
            </w:r>
            <w:r w:rsidR="00BF2124" w:rsidRPr="00B94CBB">
              <w:rPr>
                <w:rFonts w:ascii="Times New Roman" w:hAnsi="Times New Roman" w:cs="Times New Roman"/>
                <w:i/>
                <w:iCs/>
                <w:color w:val="201F1E"/>
                <w:sz w:val="24"/>
                <w:szCs w:val="24"/>
                <w:bdr w:val="none" w:sz="0" w:space="0" w:color="auto" w:frame="1"/>
                <w:lang w:val="kk-KZ"/>
              </w:rPr>
              <w:t>Beloshchitsky A.A., Vice-Rector for Science and Innovation</w:t>
            </w:r>
          </w:p>
        </w:tc>
        <w:tc>
          <w:tcPr>
            <w:tcW w:w="9242" w:type="dxa"/>
          </w:tcPr>
          <w:p w14:paraId="42071CA7" w14:textId="77777777" w:rsidR="004B39EB" w:rsidRPr="00B94CBB" w:rsidRDefault="004B39EB" w:rsidP="004D0493">
            <w:pPr>
              <w:pStyle w:val="a4"/>
              <w:numPr>
                <w:ilvl w:val="0"/>
                <w:numId w:val="3"/>
              </w:numPr>
              <w:tabs>
                <w:tab w:val="left" w:pos="203"/>
                <w:tab w:val="left" w:pos="567"/>
                <w:tab w:val="left" w:pos="851"/>
              </w:tabs>
              <w:ind w:left="0" w:firstLine="0"/>
              <w:jc w:val="both"/>
              <w:rPr>
                <w:bCs/>
              </w:rPr>
            </w:pPr>
            <w:r w:rsidRPr="00B94CBB">
              <w:rPr>
                <w:bCs/>
              </w:rPr>
              <w:t xml:space="preserve">To </w:t>
            </w:r>
            <w:proofErr w:type="spellStart"/>
            <w:r w:rsidRPr="00B94CBB">
              <w:rPr>
                <w:bCs/>
              </w:rPr>
              <w:t>consider</w:t>
            </w:r>
            <w:proofErr w:type="spellEnd"/>
            <w:r w:rsidRPr="00B94CBB">
              <w:rPr>
                <w:bCs/>
              </w:rPr>
              <w:t xml:space="preserve"> </w:t>
            </w:r>
            <w:proofErr w:type="spellStart"/>
            <w:r w:rsidRPr="00B94CBB">
              <w:rPr>
                <w:bCs/>
              </w:rPr>
              <w:t>the</w:t>
            </w:r>
            <w:proofErr w:type="spellEnd"/>
            <w:r w:rsidRPr="00B94CBB">
              <w:rPr>
                <w:bCs/>
              </w:rPr>
              <w:t xml:space="preserve"> </w:t>
            </w:r>
            <w:proofErr w:type="spellStart"/>
            <w:r w:rsidRPr="00B94CBB">
              <w:rPr>
                <w:bCs/>
              </w:rPr>
              <w:t>information</w:t>
            </w:r>
            <w:proofErr w:type="spellEnd"/>
            <w:r w:rsidRPr="00B94CBB">
              <w:rPr>
                <w:bCs/>
              </w:rPr>
              <w:t>.</w:t>
            </w:r>
          </w:p>
          <w:p w14:paraId="71F4D939" w14:textId="21267AD4" w:rsidR="00CF1F82" w:rsidRPr="00B94CBB" w:rsidRDefault="00CF1F82" w:rsidP="004D0493">
            <w:pPr>
              <w:pStyle w:val="a4"/>
              <w:numPr>
                <w:ilvl w:val="0"/>
                <w:numId w:val="3"/>
              </w:numPr>
              <w:tabs>
                <w:tab w:val="left" w:pos="203"/>
                <w:tab w:val="left" w:pos="567"/>
                <w:tab w:val="left" w:pos="851"/>
              </w:tabs>
              <w:ind w:left="0" w:firstLine="0"/>
              <w:jc w:val="both"/>
              <w:rPr>
                <w:bCs/>
                <w:lang w:val="en-US"/>
              </w:rPr>
            </w:pPr>
            <w:r w:rsidRPr="00B94CBB">
              <w:rPr>
                <w:bCs/>
                <w:lang w:val="en-US"/>
              </w:rPr>
              <w:t xml:space="preserve"> </w:t>
            </w:r>
            <w:r w:rsidR="00BE2AC8" w:rsidRPr="00B94CBB">
              <w:rPr>
                <w:bCs/>
                <w:lang w:val="en-US"/>
              </w:rPr>
              <w:t>Ensure the implementation of the “Research work” section of individual teacher work plans, the departmental research work plan for the 2023-2024 academic year</w:t>
            </w:r>
            <w:r w:rsidRPr="00B94CBB">
              <w:rPr>
                <w:bCs/>
                <w:lang w:val="en-US"/>
              </w:rPr>
              <w:t>.</w:t>
            </w:r>
          </w:p>
          <w:p w14:paraId="593E5A10" w14:textId="368377FC" w:rsidR="00CF1F82" w:rsidRPr="00B94CBB" w:rsidRDefault="00CF1F82" w:rsidP="004D0493">
            <w:pPr>
              <w:pStyle w:val="a4"/>
              <w:tabs>
                <w:tab w:val="left" w:pos="203"/>
                <w:tab w:val="left" w:pos="567"/>
                <w:tab w:val="left" w:pos="851"/>
              </w:tabs>
              <w:ind w:left="0"/>
              <w:jc w:val="both"/>
              <w:rPr>
                <w:bCs/>
                <w:i/>
                <w:iCs/>
                <w:lang w:val="en-US"/>
              </w:rPr>
            </w:pPr>
            <w:r w:rsidRPr="00B94CBB">
              <w:rPr>
                <w:bCs/>
                <w:i/>
                <w:iCs/>
                <w:lang w:val="en-US"/>
              </w:rPr>
              <w:t xml:space="preserve">Responsible: </w:t>
            </w:r>
            <w:r w:rsidR="00BE2AC8" w:rsidRPr="00B94CBB">
              <w:rPr>
                <w:bCs/>
                <w:i/>
                <w:iCs/>
                <w:lang w:val="en-US"/>
              </w:rPr>
              <w:t>Directors of the Department of Educational Programs and the Dean's Office</w:t>
            </w:r>
            <w:r w:rsidRPr="00B94CBB">
              <w:rPr>
                <w:bCs/>
                <w:i/>
                <w:iCs/>
                <w:lang w:val="en-US"/>
              </w:rPr>
              <w:t>.</w:t>
            </w:r>
          </w:p>
          <w:p w14:paraId="2A916599" w14:textId="1C9DBC29" w:rsidR="00CF1F82" w:rsidRPr="00B94CBB" w:rsidRDefault="00CF1F82" w:rsidP="00BE2AC8">
            <w:pPr>
              <w:pStyle w:val="a4"/>
              <w:tabs>
                <w:tab w:val="left" w:pos="203"/>
                <w:tab w:val="left" w:pos="567"/>
                <w:tab w:val="left" w:pos="851"/>
              </w:tabs>
              <w:ind w:left="0"/>
              <w:jc w:val="both"/>
              <w:rPr>
                <w:bCs/>
              </w:rPr>
            </w:pPr>
            <w:r w:rsidRPr="00B94CBB">
              <w:rPr>
                <w:bCs/>
                <w:i/>
                <w:iCs/>
                <w:lang w:val="en-US"/>
              </w:rPr>
              <w:t xml:space="preserve">Deadline: </w:t>
            </w:r>
            <w:r w:rsidR="00BE2AC8" w:rsidRPr="00B94CBB">
              <w:rPr>
                <w:bCs/>
                <w:i/>
                <w:iCs/>
                <w:lang w:val="en-US"/>
              </w:rPr>
              <w:t>December 25, 2023</w:t>
            </w:r>
          </w:p>
        </w:tc>
      </w:tr>
      <w:tr w:rsidR="004B39EB" w:rsidRPr="0074520E" w14:paraId="4446CD07" w14:textId="77777777" w:rsidTr="00D823AC">
        <w:tc>
          <w:tcPr>
            <w:tcW w:w="2268" w:type="dxa"/>
            <w:vMerge/>
          </w:tcPr>
          <w:p w14:paraId="05DE92E2" w14:textId="77777777" w:rsidR="004B39EB" w:rsidRPr="00B94CBB" w:rsidRDefault="004B39EB" w:rsidP="007452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799" w:type="dxa"/>
          </w:tcPr>
          <w:p w14:paraId="7C2B7E7D" w14:textId="20423751" w:rsidR="004B39EB" w:rsidRPr="00B94CBB" w:rsidRDefault="004B39EB" w:rsidP="0074520E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sz w:val="24"/>
                <w:szCs w:val="24"/>
                <w:lang w:val="en-US"/>
              </w:rPr>
            </w:pPr>
            <w:r w:rsidRPr="00B94CBB">
              <w:rPr>
                <w:rFonts w:ascii="Times New Roman" w:hAnsi="Times New Roman" w:cs="Times New Roman"/>
                <w:i/>
                <w:iCs/>
                <w:color w:val="201F1E"/>
                <w:sz w:val="24"/>
                <w:szCs w:val="24"/>
                <w:bdr w:val="none" w:sz="0" w:space="0" w:color="auto" w:frame="1"/>
                <w:lang w:val="kk-KZ"/>
              </w:rPr>
              <w:t xml:space="preserve">3. </w:t>
            </w:r>
            <w:r w:rsidR="00BF2124" w:rsidRPr="00B94CBB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en"/>
              </w:rPr>
              <w:t>On approval of the Comprehensive Plan of Educational Work of Astana IT University for the 2023–2024 academic year</w:t>
            </w:r>
          </w:p>
          <w:p w14:paraId="46B5998E" w14:textId="57A870A8" w:rsidR="004B39EB" w:rsidRPr="00B94CBB" w:rsidRDefault="004B39EB" w:rsidP="00B94CBB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</w:rPr>
            </w:pPr>
            <w:r w:rsidRPr="00B94CBB">
              <w:rPr>
                <w:rFonts w:ascii="Times New Roman" w:hAnsi="Times New Roman" w:cs="Times New Roman"/>
                <w:i/>
                <w:iCs/>
                <w:color w:val="201F1E"/>
                <w:sz w:val="24"/>
                <w:szCs w:val="24"/>
                <w:bdr w:val="none" w:sz="0" w:space="0" w:color="auto" w:frame="1"/>
                <w:lang w:val="kk-KZ"/>
              </w:rPr>
              <w:t xml:space="preserve">Speaker: </w:t>
            </w:r>
            <w:r w:rsidR="00E82642" w:rsidRPr="00B94CBB">
              <w:rPr>
                <w:rFonts w:ascii="Times New Roman" w:hAnsi="Times New Roman" w:cs="Times New Roman"/>
                <w:i/>
                <w:iCs/>
                <w:color w:val="201F1E"/>
                <w:sz w:val="24"/>
                <w:szCs w:val="24"/>
                <w:bdr w:val="none" w:sz="0" w:space="0" w:color="auto" w:frame="1"/>
                <w:lang w:val="kk-KZ"/>
              </w:rPr>
              <w:t>Kumalakov B</w:t>
            </w:r>
            <w:r w:rsidR="00E82642" w:rsidRPr="00B94CBB">
              <w:rPr>
                <w:rFonts w:ascii="Times New Roman" w:hAnsi="Times New Roman" w:cs="Times New Roman"/>
                <w:i/>
                <w:iCs/>
                <w:color w:val="201F1E"/>
                <w:sz w:val="24"/>
                <w:szCs w:val="24"/>
                <w:bdr w:val="none" w:sz="0" w:space="0" w:color="auto" w:frame="1"/>
              </w:rPr>
              <w:t>.</w:t>
            </w:r>
            <w:r w:rsidR="00E82642" w:rsidRPr="00B94CBB">
              <w:rPr>
                <w:rFonts w:ascii="Times New Roman" w:hAnsi="Times New Roman" w:cs="Times New Roman"/>
                <w:i/>
                <w:iCs/>
                <w:color w:val="201F1E"/>
                <w:sz w:val="24"/>
                <w:szCs w:val="24"/>
                <w:bdr w:val="none" w:sz="0" w:space="0" w:color="auto" w:frame="1"/>
                <w:lang w:val="kk-KZ"/>
              </w:rPr>
              <w:t>A., Vice-Rector for Academic and Educational Work</w:t>
            </w:r>
          </w:p>
        </w:tc>
        <w:tc>
          <w:tcPr>
            <w:tcW w:w="9242" w:type="dxa"/>
          </w:tcPr>
          <w:p w14:paraId="215F9726" w14:textId="11DD11FB" w:rsidR="00BE2AC8" w:rsidRPr="00B94CBB" w:rsidRDefault="00BE2AC8" w:rsidP="00BE2AC8">
            <w:pPr>
              <w:pStyle w:val="a4"/>
              <w:numPr>
                <w:ilvl w:val="0"/>
                <w:numId w:val="6"/>
              </w:numPr>
              <w:tabs>
                <w:tab w:val="left" w:pos="203"/>
                <w:tab w:val="left" w:pos="567"/>
                <w:tab w:val="left" w:pos="851"/>
              </w:tabs>
              <w:ind w:left="0" w:firstLine="0"/>
              <w:jc w:val="both"/>
              <w:rPr>
                <w:bCs/>
                <w:lang w:val="en-US"/>
              </w:rPr>
            </w:pPr>
            <w:r w:rsidRPr="00B94CBB">
              <w:rPr>
                <w:bCs/>
                <w:lang w:val="en-US"/>
              </w:rPr>
              <w:t>Approve the Comprehensive Plan of Educational Work of Astana IT University LLP for the 2023-2024 academic year, in accordance with Appendix 3</w:t>
            </w:r>
            <w:r w:rsidR="004B39EB" w:rsidRPr="00B94CBB">
              <w:rPr>
                <w:bCs/>
                <w:lang w:val="en-US"/>
              </w:rPr>
              <w:t>.</w:t>
            </w:r>
          </w:p>
          <w:p w14:paraId="3FD0B1EE" w14:textId="15C7F813" w:rsidR="004B39EB" w:rsidRPr="0074520E" w:rsidRDefault="004B39EB" w:rsidP="004D0493">
            <w:pPr>
              <w:pStyle w:val="a4"/>
              <w:tabs>
                <w:tab w:val="left" w:pos="203"/>
                <w:tab w:val="left" w:pos="567"/>
                <w:tab w:val="left" w:pos="851"/>
              </w:tabs>
              <w:ind w:left="0"/>
              <w:jc w:val="both"/>
              <w:rPr>
                <w:bCs/>
                <w:lang w:val="en-US"/>
              </w:rPr>
            </w:pPr>
          </w:p>
        </w:tc>
      </w:tr>
    </w:tbl>
    <w:p w14:paraId="3B57EFBE" w14:textId="77777777" w:rsidR="00D823AC" w:rsidRPr="00FC0274" w:rsidRDefault="00D823AC"/>
    <w:sectPr w:rsidR="00D823AC" w:rsidRPr="00FC0274" w:rsidSect="00D823A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94492"/>
    <w:multiLevelType w:val="hybridMultilevel"/>
    <w:tmpl w:val="44B8A2E0"/>
    <w:lvl w:ilvl="0" w:tplc="813EA73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38315F21"/>
    <w:multiLevelType w:val="hybridMultilevel"/>
    <w:tmpl w:val="8EE6B51A"/>
    <w:lvl w:ilvl="0" w:tplc="6332D5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AFD4539"/>
    <w:multiLevelType w:val="hybridMultilevel"/>
    <w:tmpl w:val="01A098AE"/>
    <w:lvl w:ilvl="0" w:tplc="47304BC4">
      <w:start w:val="1"/>
      <w:numFmt w:val="decimal"/>
      <w:lvlText w:val="%1.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F7B159C"/>
    <w:multiLevelType w:val="hybridMultilevel"/>
    <w:tmpl w:val="8EE6B51A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4E417CE"/>
    <w:multiLevelType w:val="hybridMultilevel"/>
    <w:tmpl w:val="5E926AA8"/>
    <w:lvl w:ilvl="0" w:tplc="C8EC88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EBD268C"/>
    <w:multiLevelType w:val="hybridMultilevel"/>
    <w:tmpl w:val="02DE78B8"/>
    <w:lvl w:ilvl="0" w:tplc="FFFFFFF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7B362508"/>
    <w:multiLevelType w:val="hybridMultilevel"/>
    <w:tmpl w:val="02DE78B8"/>
    <w:lvl w:ilvl="0" w:tplc="F47E41F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474180651">
    <w:abstractNumId w:val="0"/>
  </w:num>
  <w:num w:numId="2" w16cid:durableId="142654039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42923028">
    <w:abstractNumId w:val="1"/>
  </w:num>
  <w:num w:numId="4" w16cid:durableId="1487356975">
    <w:abstractNumId w:val="6"/>
  </w:num>
  <w:num w:numId="5" w16cid:durableId="1613587777">
    <w:abstractNumId w:val="4"/>
  </w:num>
  <w:num w:numId="6" w16cid:durableId="655842583">
    <w:abstractNumId w:val="3"/>
  </w:num>
  <w:num w:numId="7" w16cid:durableId="195016307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3AC"/>
    <w:rsid w:val="00303BD1"/>
    <w:rsid w:val="004B39EB"/>
    <w:rsid w:val="004D0493"/>
    <w:rsid w:val="00565583"/>
    <w:rsid w:val="00612975"/>
    <w:rsid w:val="006C2C27"/>
    <w:rsid w:val="0074520E"/>
    <w:rsid w:val="008F3AE3"/>
    <w:rsid w:val="009074C5"/>
    <w:rsid w:val="009E472E"/>
    <w:rsid w:val="00B94CBB"/>
    <w:rsid w:val="00BE2AC8"/>
    <w:rsid w:val="00BF2124"/>
    <w:rsid w:val="00CF1F82"/>
    <w:rsid w:val="00D823AC"/>
    <w:rsid w:val="00E82642"/>
    <w:rsid w:val="00FC0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8B9B8"/>
  <w15:chartTrackingRefBased/>
  <w15:docId w15:val="{80F12EE6-E512-40F9-85F4-DF09EFD37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23AC"/>
    <w:rPr>
      <w:kern w:val="0"/>
      <w:lang w:val="en-US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23AC"/>
    <w:pPr>
      <w:spacing w:after="0" w:line="240" w:lineRule="auto"/>
    </w:pPr>
    <w:rPr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1"/>
    <w:locked/>
    <w:rsid w:val="00D823AC"/>
    <w:rPr>
      <w:rFonts w:ascii="Calibri" w:eastAsia="Calibri" w:hAnsi="Calibri" w:cs="Times New Roman"/>
    </w:rPr>
  </w:style>
  <w:style w:type="paragraph" w:customStyle="1" w:styleId="1">
    <w:name w:val="Без интервала1"/>
    <w:link w:val="NoSpacingChar"/>
    <w:qFormat/>
    <w:rsid w:val="00D823A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aliases w:val="без абзаца,List Paragraph,маркированный,Heading1,Colorful List - Accent 11,Bullet List,FooterText,numbered,Средняя сетка 1 - Акцент 21,Colorful List - Accent 11CxSpLast,H1-1,Заголовок3,Содержание. 2 уровень,AC List 01,Абзац,Bullet Number"/>
    <w:basedOn w:val="a"/>
    <w:link w:val="a5"/>
    <w:uiPriority w:val="34"/>
    <w:qFormat/>
    <w:rsid w:val="00D823A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Абзац списка Знак"/>
    <w:aliases w:val="без абзаца Знак,List Paragraph Знак,маркированный Знак,Heading1 Знак,Colorful List - Accent 11 Знак,Bullet List Знак,FooterText Знак,numbered Знак,Средняя сетка 1 - Акцент 21 Знак,Colorful List - Accent 11CxSpLast Знак,H1-1 Знак"/>
    <w:link w:val="a4"/>
    <w:uiPriority w:val="34"/>
    <w:qFormat/>
    <w:locked/>
    <w:rsid w:val="00D823AC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6">
    <w:name w:val="Normal (Web)"/>
    <w:basedOn w:val="a"/>
    <w:uiPriority w:val="99"/>
    <w:unhideWhenUsed/>
    <w:rsid w:val="00D82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FC027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FC0274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HTML">
    <w:name w:val="HTML Preformatted"/>
    <w:basedOn w:val="a"/>
    <w:link w:val="HTML0"/>
    <w:uiPriority w:val="99"/>
    <w:semiHidden/>
    <w:unhideWhenUsed/>
    <w:rsid w:val="004B39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B39EB"/>
    <w:rPr>
      <w:rFonts w:ascii="Courier New" w:eastAsia="Times New Roman" w:hAnsi="Courier New" w:cs="Courier New"/>
      <w:kern w:val="0"/>
      <w:sz w:val="20"/>
      <w:szCs w:val="20"/>
      <w:lang w:eastAsia="ru-RU"/>
      <w14:ligatures w14:val="none"/>
    </w:rPr>
  </w:style>
  <w:style w:type="character" w:customStyle="1" w:styleId="y2iqfc">
    <w:name w:val="y2iqfc"/>
    <w:basedOn w:val="a0"/>
    <w:rsid w:val="004B39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4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Nurgul Yesmagulova</dc:creator>
  <cp:keywords/>
  <dc:description/>
  <cp:lastModifiedBy>Nurgul Yesmagulova</cp:lastModifiedBy>
  <cp:revision>4</cp:revision>
  <dcterms:created xsi:type="dcterms:W3CDTF">2024-01-04T12:21:00Z</dcterms:created>
  <dcterms:modified xsi:type="dcterms:W3CDTF">2024-01-04T12:35:00Z</dcterms:modified>
</cp:coreProperties>
</file>