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23F5F" w14:textId="77777777" w:rsidR="002458E2" w:rsidRDefault="00474288" w:rsidP="002458E2">
      <w:pPr>
        <w:jc w:val="center"/>
        <w:rPr>
          <w:b/>
          <w:bCs/>
          <w:sz w:val="24"/>
          <w:szCs w:val="24"/>
          <w:lang w:val="kk-KZ"/>
        </w:rPr>
      </w:pPr>
      <w:r w:rsidRPr="002458E2">
        <w:rPr>
          <w:b/>
          <w:bCs/>
          <w:sz w:val="24"/>
          <w:szCs w:val="24"/>
          <w:lang w:val="kk-KZ"/>
        </w:rPr>
        <w:t>Должностные инструкции</w:t>
      </w:r>
    </w:p>
    <w:p w14:paraId="6115DC5A" w14:textId="77777777" w:rsidR="00474288" w:rsidRPr="002458E2" w:rsidRDefault="00474288" w:rsidP="002458E2">
      <w:pPr>
        <w:jc w:val="center"/>
        <w:rPr>
          <w:b/>
          <w:bCs/>
          <w:sz w:val="24"/>
          <w:szCs w:val="24"/>
        </w:rPr>
      </w:pPr>
      <w:r w:rsidRPr="002458E2">
        <w:rPr>
          <w:b/>
          <w:bCs/>
          <w:sz w:val="24"/>
          <w:szCs w:val="24"/>
          <w:lang w:val="kk-KZ"/>
        </w:rPr>
        <w:t>специалиста департамента  по международному сотрудничеству</w:t>
      </w:r>
    </w:p>
    <w:p w14:paraId="1EB3556B" w14:textId="77777777" w:rsidR="002458E2" w:rsidRDefault="002458E2" w:rsidP="002458E2">
      <w:pPr>
        <w:pStyle w:val="1"/>
        <w:ind w:left="0"/>
        <w:jc w:val="center"/>
        <w:rPr>
          <w:rFonts w:eastAsiaTheme="minorEastAsia"/>
          <w:b/>
          <w:bCs/>
          <w:i w:val="0"/>
          <w:iCs w:val="0"/>
          <w:u w:val="single"/>
        </w:rPr>
      </w:pPr>
    </w:p>
    <w:p w14:paraId="60E0B2D9" w14:textId="77777777" w:rsidR="002458E2" w:rsidRDefault="002458E2" w:rsidP="002458E2">
      <w:pPr>
        <w:pStyle w:val="1"/>
        <w:ind w:left="0"/>
        <w:rPr>
          <w:rFonts w:eastAsiaTheme="minorEastAsia"/>
          <w:b/>
          <w:bCs/>
          <w:i w:val="0"/>
          <w:iCs w:val="0"/>
          <w:u w:val="single"/>
        </w:rPr>
      </w:pPr>
    </w:p>
    <w:p w14:paraId="273A2BE4" w14:textId="77777777" w:rsidR="00474288" w:rsidRPr="002458E2" w:rsidRDefault="00474288" w:rsidP="002458E2">
      <w:pPr>
        <w:pStyle w:val="1"/>
        <w:ind w:left="0"/>
        <w:rPr>
          <w:rFonts w:eastAsiaTheme="minorEastAsia"/>
          <w:b/>
          <w:bCs/>
          <w:u w:val="single"/>
        </w:rPr>
      </w:pPr>
      <w:r w:rsidRPr="002458E2">
        <w:rPr>
          <w:rFonts w:eastAsiaTheme="minorEastAsia"/>
          <w:b/>
          <w:bCs/>
          <w:i w:val="0"/>
          <w:iCs w:val="0"/>
          <w:u w:val="single"/>
        </w:rPr>
        <w:t>1</w:t>
      </w:r>
      <w:r w:rsidRPr="002458E2">
        <w:rPr>
          <w:rFonts w:eastAsiaTheme="minorEastAsia"/>
          <w:b/>
          <w:bCs/>
          <w:u w:val="single"/>
        </w:rPr>
        <w:t>.Общие положения</w:t>
      </w:r>
    </w:p>
    <w:p w14:paraId="7DB2835F" w14:textId="77777777" w:rsidR="00474288" w:rsidRDefault="00474288" w:rsidP="002458E2">
      <w:pPr>
        <w:pStyle w:val="a3"/>
      </w:pPr>
      <w:r>
        <w:t xml:space="preserve">            1.</w:t>
      </w:r>
      <w:proofErr w:type="gramStart"/>
      <w:r>
        <w:t>1.Назначается</w:t>
      </w:r>
      <w:proofErr w:type="gramEnd"/>
      <w:r>
        <w:t xml:space="preserve"> ректором из числа лиц, имеющих практический опыт работы в высших учебных заведениях и владеющих иностранными языками.</w:t>
      </w:r>
    </w:p>
    <w:p w14:paraId="4466C088" w14:textId="77777777" w:rsidR="00474288" w:rsidRDefault="00474288" w:rsidP="002458E2">
      <w:pPr>
        <w:pStyle w:val="a3"/>
      </w:pPr>
      <w:r>
        <w:t xml:space="preserve">           1.</w:t>
      </w:r>
      <w:proofErr w:type="gramStart"/>
      <w:r>
        <w:t>2.Подчиняется</w:t>
      </w:r>
      <w:proofErr w:type="gramEnd"/>
      <w:r>
        <w:t xml:space="preserve"> начальнику </w:t>
      </w:r>
      <w:r>
        <w:rPr>
          <w:lang w:val="kk-KZ"/>
        </w:rPr>
        <w:t>департамента</w:t>
      </w:r>
      <w:r>
        <w:t>. В его отсутствие руководит работой остальных сотрудников отдела.</w:t>
      </w:r>
    </w:p>
    <w:p w14:paraId="34F50656" w14:textId="77777777" w:rsidR="00474288" w:rsidRPr="002458E2" w:rsidRDefault="00474288" w:rsidP="002458E2">
      <w:pPr>
        <w:pStyle w:val="a3"/>
        <w:rPr>
          <w:b/>
          <w:bCs/>
          <w:i/>
          <w:iCs/>
          <w:u w:val="single"/>
        </w:rPr>
      </w:pPr>
      <w:r w:rsidRPr="002458E2">
        <w:rPr>
          <w:b/>
          <w:bCs/>
          <w:u w:val="single"/>
        </w:rPr>
        <w:t xml:space="preserve">2. </w:t>
      </w:r>
      <w:r w:rsidRPr="002458E2">
        <w:rPr>
          <w:b/>
          <w:bCs/>
          <w:i/>
          <w:iCs/>
          <w:u w:val="single"/>
        </w:rPr>
        <w:t>Должностные инструкции</w:t>
      </w:r>
    </w:p>
    <w:p w14:paraId="3700DE6B" w14:textId="77777777" w:rsidR="00474288" w:rsidRDefault="00474288" w:rsidP="002458E2">
      <w:pPr>
        <w:pStyle w:val="21"/>
        <w:ind w:left="0" w:firstLine="720"/>
      </w:pPr>
      <w:r>
        <w:t xml:space="preserve">   2.</w:t>
      </w:r>
      <w:proofErr w:type="gramStart"/>
      <w:r>
        <w:t>1.Подчиняется</w:t>
      </w:r>
      <w:proofErr w:type="gramEnd"/>
      <w:r>
        <w:t xml:space="preserve"> начальнику </w:t>
      </w:r>
      <w:r>
        <w:rPr>
          <w:lang w:val="kk-KZ"/>
        </w:rPr>
        <w:t>департамента</w:t>
      </w:r>
      <w:r>
        <w:t xml:space="preserve"> и вышестоящим начальникам  (ректору и проректору, курирующему работу отдела).</w:t>
      </w:r>
    </w:p>
    <w:p w14:paraId="37618C28" w14:textId="77777777" w:rsidR="00474288" w:rsidRDefault="00474288" w:rsidP="002458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</w:t>
      </w:r>
      <w:proofErr w:type="gramStart"/>
      <w:r>
        <w:rPr>
          <w:sz w:val="24"/>
          <w:szCs w:val="24"/>
        </w:rPr>
        <w:t>2.Контролирует</w:t>
      </w:r>
      <w:proofErr w:type="gramEnd"/>
      <w:r>
        <w:rPr>
          <w:sz w:val="24"/>
          <w:szCs w:val="24"/>
        </w:rPr>
        <w:t xml:space="preserve"> и обрабатывает документацию, связанную с деятельностью отдела и вопросами внешних связей университета.</w:t>
      </w:r>
    </w:p>
    <w:p w14:paraId="344AB9D7" w14:textId="42F7F154" w:rsidR="00474288" w:rsidRDefault="00474288" w:rsidP="002458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</w:t>
      </w:r>
      <w:proofErr w:type="gramStart"/>
      <w:r>
        <w:rPr>
          <w:sz w:val="24"/>
          <w:szCs w:val="24"/>
        </w:rPr>
        <w:t>3.Обеспечивает</w:t>
      </w:r>
      <w:proofErr w:type="gramEnd"/>
      <w:r>
        <w:rPr>
          <w:sz w:val="24"/>
          <w:szCs w:val="24"/>
        </w:rPr>
        <w:t xml:space="preserve"> выполнение отделом консульско-визовой функции: оформляет приглашения и обеспечивает визовую поддержку иностранных представителей и делегаций в рамках существующих договоров, соглашений и протоколов намерений. Организует паспортно-визовую регистрацию зарубежных визитеров, граждан зарубежных стран, </w:t>
      </w:r>
      <w:r w:rsidR="000B0F8E">
        <w:rPr>
          <w:sz w:val="24"/>
          <w:szCs w:val="24"/>
        </w:rPr>
        <w:t>обучающихся и</w:t>
      </w:r>
      <w:r>
        <w:rPr>
          <w:sz w:val="24"/>
          <w:szCs w:val="24"/>
        </w:rPr>
        <w:t>/или работающих в университете в соответствии с имеющимися инструкциями.</w:t>
      </w:r>
    </w:p>
    <w:p w14:paraId="31C848BE" w14:textId="77777777" w:rsidR="00474288" w:rsidRDefault="00474288" w:rsidP="002458E2">
      <w:pPr>
        <w:pStyle w:val="3"/>
        <w:ind w:left="0"/>
      </w:pPr>
      <w:r>
        <w:t>2.4. Проводит необходимую работу по выполнению отделом протокольно-представительских функций: составляет планы,  программы и отчеты о приеме зарубежных представителей и делегаций, переговоров, семинаров и конференций в рамках имеющихся договоров, соглашений, протоколов намерений, областных и городских программ, в реализации которых участвует университет; отвечает за организационно-техническое обеспечение проведения официальных встреч.</w:t>
      </w:r>
    </w:p>
    <w:p w14:paraId="6B9B807B" w14:textId="77777777" w:rsidR="00474288" w:rsidRDefault="00474288" w:rsidP="002458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2.5. Ведет необходимую статистику и фактологический анализ внешних связей университета на основе имеющейся в отделе информации о въездах-выездах, визитах отдельных зарубежных представителей и/или делегаций, проведенных переговорах и т.п.</w:t>
      </w:r>
    </w:p>
    <w:p w14:paraId="479CD842" w14:textId="77777777" w:rsidR="00474288" w:rsidRDefault="00474288" w:rsidP="002458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Ведет учет иностранных граждан, прибывающих в университет в рамках существующих программ и договоров о сотрудничестве, в порядке инициативных контактов, а также граждан других стран, работающих или/и обучающихся в университете. </w:t>
      </w:r>
    </w:p>
    <w:p w14:paraId="67213344" w14:textId="77777777" w:rsidR="00474288" w:rsidRDefault="00474288" w:rsidP="002458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2.7. Составляет смету необходимых затрат по обеспечению внешних связей университета на основе договоров, планов и проектов международного сотрудничества, а также – по обеспечению деятельности отдела.</w:t>
      </w:r>
    </w:p>
    <w:p w14:paraId="7FB8A8FE" w14:textId="77777777" w:rsidR="00474288" w:rsidRDefault="00474288" w:rsidP="002458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Информирует, консультирует и оказывает техническую помощь преподавателям, сотрудникам, студентам, магистрантам и докторантам по вопросам подготовки, оформления и подачи документов на получение грантов, стипендий, стажировок и т.п. международных фондов, организаций, программ, а также осуществляет помощь в оформлении документов для заграничных командировок студентов, магистрантов и докторантов и сотрудников университета; информирует факультеты и подразделения о квотах и возможностях заграничных поездок и командировок в рамках договоров о сотрудничестве между </w:t>
      </w:r>
      <w:r>
        <w:rPr>
          <w:sz w:val="24"/>
          <w:szCs w:val="24"/>
          <w:lang w:val="en-US"/>
        </w:rPr>
        <w:t>Astana</w:t>
      </w:r>
      <w:r w:rsidRPr="0047428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IT</w:t>
      </w:r>
      <w:r w:rsidRPr="0047428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University</w:t>
      </w:r>
      <w:r>
        <w:rPr>
          <w:sz w:val="24"/>
          <w:szCs w:val="24"/>
        </w:rPr>
        <w:t xml:space="preserve"> и зарубежными партнерами.</w:t>
      </w:r>
    </w:p>
    <w:p w14:paraId="6A380AB0" w14:textId="77777777" w:rsidR="00474288" w:rsidRDefault="00474288" w:rsidP="002458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Контролирует выполнение планов и внедрение результатов заграничного командирования сотрудников университета, международного сотрудничества в целом в </w:t>
      </w:r>
      <w:r>
        <w:rPr>
          <w:sz w:val="24"/>
          <w:szCs w:val="24"/>
        </w:rPr>
        <w:lastRenderedPageBreak/>
        <w:t>учебный процесс и научные исследования. Анализирует представляемые по результатам загранкомандировок сотрудников отчеты о поездках и их эффективности.</w:t>
      </w:r>
    </w:p>
    <w:p w14:paraId="02FEE9DE" w14:textId="77777777" w:rsidR="00474288" w:rsidRDefault="00474288" w:rsidP="002458E2">
      <w:pPr>
        <w:pStyle w:val="21"/>
        <w:ind w:left="0"/>
      </w:pPr>
      <w:r>
        <w:t xml:space="preserve">                   2.11. Осуществляет перевод текущей документации и переписки, информационных материалов, договоров и других документов, необходимых для работы с зарубежными партнерами и развития международной деятельности университета. </w:t>
      </w:r>
    </w:p>
    <w:p w14:paraId="085E9AA8" w14:textId="296C2AEC" w:rsidR="00474288" w:rsidRDefault="00474288" w:rsidP="002458E2">
      <w:pPr>
        <w:pStyle w:val="21"/>
        <w:ind w:left="0"/>
      </w:pPr>
      <w:r>
        <w:t xml:space="preserve">                  2.12. Осуществляет устный </w:t>
      </w:r>
      <w:bookmarkStart w:id="0" w:name="_GoBack"/>
      <w:bookmarkEnd w:id="0"/>
      <w:r w:rsidR="000B0F8E">
        <w:t>перевод во</w:t>
      </w:r>
      <w:r>
        <w:t xml:space="preserve"> время официальных визитов в университет иностранных представителей и делегаций и соответствующих протокольных мероприятий. Принимает участие в составлении программ пребывания иностранных делегаций и представителей в университете.</w:t>
      </w:r>
    </w:p>
    <w:p w14:paraId="305FCA91" w14:textId="77777777" w:rsidR="00474288" w:rsidRPr="00474288" w:rsidRDefault="00474288" w:rsidP="002458E2">
      <w:pPr>
        <w:pStyle w:val="21"/>
        <w:ind w:left="0"/>
      </w:pPr>
      <w:r>
        <w:t xml:space="preserve">                  2.13. Представляет отчеты о подобных встречах начальнику департамента</w:t>
      </w:r>
    </w:p>
    <w:p w14:paraId="65EAFB99" w14:textId="77777777" w:rsidR="00474288" w:rsidRDefault="00474288" w:rsidP="002458E2">
      <w:pPr>
        <w:pStyle w:val="21"/>
        <w:ind w:left="0"/>
      </w:pPr>
    </w:p>
    <w:p w14:paraId="02C312DC" w14:textId="77777777" w:rsidR="00474288" w:rsidRDefault="00474288" w:rsidP="002458E2">
      <w:pPr>
        <w:pStyle w:val="21"/>
        <w:ind w:left="0"/>
      </w:pPr>
    </w:p>
    <w:p w14:paraId="10B73DDE" w14:textId="77777777" w:rsidR="00474288" w:rsidRDefault="00474288" w:rsidP="002458E2">
      <w:pPr>
        <w:jc w:val="both"/>
        <w:rPr>
          <w:sz w:val="24"/>
          <w:szCs w:val="24"/>
        </w:rPr>
      </w:pPr>
    </w:p>
    <w:p w14:paraId="60CD2D1D" w14:textId="77777777" w:rsidR="002458E2" w:rsidRPr="002458E2" w:rsidRDefault="002458E2" w:rsidP="002458E2">
      <w:pPr>
        <w:pStyle w:val="a5"/>
        <w:numPr>
          <w:ilvl w:val="0"/>
          <w:numId w:val="2"/>
        </w:numPr>
        <w:ind w:left="0" w:firstLine="0"/>
        <w:jc w:val="both"/>
        <w:rPr>
          <w:b/>
          <w:i/>
          <w:iCs/>
          <w:sz w:val="24"/>
          <w:szCs w:val="24"/>
          <w:u w:val="single"/>
        </w:rPr>
      </w:pPr>
      <w:r w:rsidRPr="002458E2">
        <w:rPr>
          <w:b/>
          <w:i/>
          <w:iCs/>
          <w:sz w:val="24"/>
          <w:szCs w:val="24"/>
          <w:u w:val="single"/>
        </w:rPr>
        <w:t>Права</w:t>
      </w:r>
    </w:p>
    <w:p w14:paraId="3A489C9C" w14:textId="77777777" w:rsidR="002458E2" w:rsidRDefault="002458E2" w:rsidP="002458E2">
      <w:pPr>
        <w:jc w:val="both"/>
        <w:rPr>
          <w:rFonts w:ascii="Arial" w:hAnsi="Arial" w:cs="Arial"/>
          <w:sz w:val="24"/>
          <w:szCs w:val="24"/>
        </w:rPr>
      </w:pPr>
    </w:p>
    <w:p w14:paraId="0EACD5CE" w14:textId="77777777" w:rsidR="002458E2" w:rsidRDefault="002458E2" w:rsidP="002458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При исполнении возложенных обязанностей пользуется правами, гарантиями, льготами и компенсациями согласно законодательству РК о труде и об образовании, а также имеет право:</w:t>
      </w:r>
    </w:p>
    <w:p w14:paraId="1792FE1B" w14:textId="77777777" w:rsidR="002458E2" w:rsidRDefault="002458E2" w:rsidP="002458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3.1. При необходимости приглашать в отдел работников университета, в том числе руководителей структурных подразделений оформления документов.</w:t>
      </w:r>
    </w:p>
    <w:p w14:paraId="7D2B031C" w14:textId="77777777" w:rsidR="002458E2" w:rsidRDefault="002458E2" w:rsidP="002458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3.2. Получать от работников университета, необходимую для исполнения служебных обязанностей.</w:t>
      </w:r>
    </w:p>
    <w:p w14:paraId="762336F0" w14:textId="77777777" w:rsidR="002458E2" w:rsidRDefault="002458E2" w:rsidP="002458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3.3. В целях исполнения должностных обязанностей пользоваться на безвозмездной основе фондами библиотеки, информационными фондами, компьютерными информационными системами структурных подразделений университета. </w:t>
      </w:r>
    </w:p>
    <w:p w14:paraId="3FFF9970" w14:textId="77777777" w:rsidR="002458E2" w:rsidRDefault="002458E2" w:rsidP="002458E2">
      <w:pPr>
        <w:pStyle w:val="a3"/>
      </w:pPr>
      <w:r>
        <w:t xml:space="preserve">         3.4. Сотрудничать с международными отделами других организаций и учреждений в пределах своей компетенции.</w:t>
      </w:r>
    </w:p>
    <w:p w14:paraId="4BAE2817" w14:textId="77777777" w:rsidR="002458E2" w:rsidRDefault="002458E2" w:rsidP="002458E2">
      <w:pPr>
        <w:jc w:val="both"/>
        <w:rPr>
          <w:i/>
          <w:iCs/>
          <w:sz w:val="24"/>
          <w:szCs w:val="24"/>
          <w:u w:val="single"/>
        </w:rPr>
      </w:pPr>
    </w:p>
    <w:p w14:paraId="7344E25A" w14:textId="77777777" w:rsidR="002458E2" w:rsidRPr="002458E2" w:rsidRDefault="002458E2" w:rsidP="002458E2">
      <w:pPr>
        <w:pStyle w:val="a5"/>
        <w:numPr>
          <w:ilvl w:val="0"/>
          <w:numId w:val="2"/>
        </w:numPr>
        <w:ind w:left="0" w:firstLine="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2458E2">
        <w:rPr>
          <w:b/>
          <w:i/>
          <w:iCs/>
          <w:sz w:val="24"/>
          <w:szCs w:val="24"/>
          <w:u w:val="single"/>
        </w:rPr>
        <w:t>Ответственность.</w:t>
      </w:r>
    </w:p>
    <w:p w14:paraId="34AC9B65" w14:textId="77777777" w:rsidR="002458E2" w:rsidRDefault="002458E2" w:rsidP="002458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5CD23F8A" w14:textId="77777777" w:rsidR="002458E2" w:rsidRDefault="002458E2" w:rsidP="002458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4.1. За неисполнение или некачественное исполнение своих должностных обязанностей, превышение своих полномочий несёт ответственность в соответствии с Законодательством РК. </w:t>
      </w:r>
    </w:p>
    <w:p w14:paraId="08DC86C6" w14:textId="77777777" w:rsidR="002458E2" w:rsidRDefault="002458E2" w:rsidP="002458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4.2. За отсутствие на рабочем месте, опоздания на работу без уважительной причины, употребление спиртных напитков на рабочем месте, иные дисциплинарные нарушения несёт дисциплинарную ответственность вплоть до увольнения.</w:t>
      </w:r>
    </w:p>
    <w:p w14:paraId="0F2B1427" w14:textId="77777777" w:rsidR="002458E2" w:rsidRDefault="002458E2" w:rsidP="002458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4.3. За разглашение сведений, составляющих коммерческую, личную тайну, иных сведений о работниках, не подлежащих разглашению, а также за вымогательство, взятки, иные злоупотребления служебным положением несёт административную и уголовную ответственность в установленном порядке.</w:t>
      </w:r>
    </w:p>
    <w:p w14:paraId="02B0D4D1" w14:textId="77777777" w:rsidR="00474288" w:rsidRDefault="002458E2" w:rsidP="002458E2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4.4. За хищения, повреждение, утрату, использование не по назначению технических, материальных средств и иного имущества университета несёт административную, материальную и уголовную ответственность в соответствии с законодательством РК.</w:t>
      </w:r>
    </w:p>
    <w:p w14:paraId="54E115B0" w14:textId="60EC37D1" w:rsidR="00474288" w:rsidRDefault="00474288" w:rsidP="002458E2">
      <w:pPr>
        <w:jc w:val="both"/>
        <w:rPr>
          <w:i/>
          <w:iCs/>
          <w:sz w:val="24"/>
          <w:szCs w:val="24"/>
        </w:rPr>
      </w:pPr>
    </w:p>
    <w:p w14:paraId="612638E5" w14:textId="12619F95" w:rsidR="00CA2A2F" w:rsidRDefault="00CA2A2F" w:rsidP="002458E2">
      <w:pPr>
        <w:jc w:val="both"/>
        <w:rPr>
          <w:i/>
          <w:iCs/>
          <w:sz w:val="24"/>
          <w:szCs w:val="24"/>
        </w:rPr>
      </w:pPr>
    </w:p>
    <w:p w14:paraId="4633CA4E" w14:textId="77777777" w:rsidR="00CA2A2F" w:rsidRPr="000B0F8E" w:rsidRDefault="00CA2A2F" w:rsidP="002458E2">
      <w:pPr>
        <w:jc w:val="both"/>
        <w:rPr>
          <w:i/>
          <w:iCs/>
          <w:sz w:val="24"/>
          <w:szCs w:val="24"/>
        </w:rPr>
      </w:pPr>
    </w:p>
    <w:p w14:paraId="5A09F0E2" w14:textId="77777777" w:rsidR="00474288" w:rsidRDefault="00474288" w:rsidP="002458E2">
      <w:pPr>
        <w:jc w:val="both"/>
        <w:rPr>
          <w:sz w:val="24"/>
          <w:szCs w:val="24"/>
        </w:rPr>
      </w:pPr>
    </w:p>
    <w:p w14:paraId="793A31BA" w14:textId="77777777" w:rsidR="009100D7" w:rsidRPr="009100D7" w:rsidRDefault="009100D7" w:rsidP="009100D7">
      <w:pPr>
        <w:shd w:val="clear" w:color="auto" w:fill="FFFFFF"/>
        <w:autoSpaceDE/>
        <w:autoSpaceDN/>
        <w:spacing w:before="100" w:beforeAutospacing="1" w:after="100" w:afterAutospacing="1"/>
        <w:outlineLvl w:val="1"/>
        <w:rPr>
          <w:rFonts w:eastAsia="Times New Roman"/>
          <w:b/>
          <w:bCs/>
          <w:color w:val="444545"/>
          <w:sz w:val="24"/>
          <w:szCs w:val="24"/>
        </w:rPr>
      </w:pPr>
      <w:r w:rsidRPr="009100D7">
        <w:rPr>
          <w:rFonts w:eastAsia="Times New Roman"/>
          <w:b/>
          <w:bCs/>
          <w:color w:val="444545"/>
          <w:sz w:val="24"/>
          <w:szCs w:val="24"/>
        </w:rPr>
        <w:t>Требования к квалификации</w:t>
      </w:r>
    </w:p>
    <w:p w14:paraId="4892AD86" w14:textId="77777777" w:rsidR="009100D7" w:rsidRPr="009100D7" w:rsidRDefault="009100D7" w:rsidP="009100D7">
      <w:pPr>
        <w:shd w:val="clear" w:color="auto" w:fill="FFFFFF"/>
        <w:autoSpaceDE/>
        <w:autoSpaceDN/>
        <w:spacing w:beforeAutospacing="1" w:afterAutospacing="1"/>
        <w:rPr>
          <w:rFonts w:eastAsia="Times New Roman"/>
          <w:color w:val="444545"/>
          <w:sz w:val="24"/>
          <w:szCs w:val="24"/>
        </w:rPr>
      </w:pPr>
      <w:r w:rsidRPr="009100D7">
        <w:rPr>
          <w:rFonts w:eastAsia="Times New Roman"/>
          <w:b/>
          <w:bCs/>
          <w:color w:val="444545"/>
          <w:sz w:val="24"/>
          <w:szCs w:val="24"/>
        </w:rPr>
        <w:t>Образование</w:t>
      </w:r>
    </w:p>
    <w:p w14:paraId="3E17B862" w14:textId="77777777" w:rsidR="009100D7" w:rsidRPr="009100D7" w:rsidRDefault="009100D7" w:rsidP="009100D7">
      <w:p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444545"/>
          <w:sz w:val="24"/>
          <w:szCs w:val="24"/>
        </w:rPr>
      </w:pPr>
      <w:r w:rsidRPr="009100D7">
        <w:rPr>
          <w:rFonts w:eastAsia="Times New Roman"/>
          <w:color w:val="444545"/>
          <w:sz w:val="24"/>
          <w:szCs w:val="24"/>
        </w:rPr>
        <w:t>Высшее профессиональное, желательно в высших учебных заведениях с преподаванием на английском языке</w:t>
      </w:r>
    </w:p>
    <w:p w14:paraId="2F09651D" w14:textId="77777777" w:rsidR="009100D7" w:rsidRPr="009100D7" w:rsidRDefault="009100D7" w:rsidP="009100D7">
      <w:pPr>
        <w:shd w:val="clear" w:color="auto" w:fill="FFFFFF"/>
        <w:autoSpaceDE/>
        <w:autoSpaceDN/>
        <w:spacing w:beforeAutospacing="1" w:afterAutospacing="1"/>
        <w:rPr>
          <w:rFonts w:eastAsia="Times New Roman"/>
          <w:color w:val="444545"/>
          <w:sz w:val="24"/>
          <w:szCs w:val="24"/>
        </w:rPr>
      </w:pPr>
      <w:r w:rsidRPr="009100D7">
        <w:rPr>
          <w:rFonts w:eastAsia="Times New Roman"/>
          <w:b/>
          <w:bCs/>
          <w:color w:val="444545"/>
          <w:sz w:val="24"/>
          <w:szCs w:val="24"/>
        </w:rPr>
        <w:t>Опыт работы</w:t>
      </w:r>
    </w:p>
    <w:p w14:paraId="1678D763" w14:textId="77E31476" w:rsidR="009100D7" w:rsidRPr="009100D7" w:rsidRDefault="009100D7" w:rsidP="009100D7">
      <w:p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444545"/>
          <w:sz w:val="24"/>
          <w:szCs w:val="24"/>
          <w:lang/>
        </w:rPr>
      </w:pPr>
      <w:r w:rsidRPr="009100D7">
        <w:rPr>
          <w:rFonts w:eastAsia="Times New Roman"/>
          <w:color w:val="444545"/>
          <w:sz w:val="24"/>
          <w:szCs w:val="24"/>
        </w:rPr>
        <w:t xml:space="preserve">Требуемый опыт работы определяется в соответствии с типовыми квалификационными требованиями к административным должностям </w:t>
      </w:r>
    </w:p>
    <w:p w14:paraId="533AC4BE" w14:textId="4B2B4656" w:rsidR="009100D7" w:rsidRPr="009100D7" w:rsidRDefault="009100D7" w:rsidP="009100D7">
      <w:p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444545"/>
          <w:sz w:val="24"/>
          <w:szCs w:val="24"/>
        </w:rPr>
      </w:pPr>
      <w:r w:rsidRPr="009100D7">
        <w:rPr>
          <w:rFonts w:eastAsia="Times New Roman"/>
          <w:color w:val="444545"/>
          <w:sz w:val="24"/>
          <w:szCs w:val="24"/>
        </w:rPr>
        <w:t>-</w:t>
      </w:r>
      <w:r w:rsidRPr="009100D7">
        <w:rPr>
          <w:rFonts w:eastAsia="Times New Roman"/>
          <w:color w:val="444545"/>
          <w:sz w:val="24"/>
          <w:szCs w:val="24"/>
          <w:lang w:val="en-US"/>
        </w:rPr>
        <w:t>       </w:t>
      </w:r>
      <w:r w:rsidRPr="009100D7">
        <w:rPr>
          <w:rFonts w:eastAsia="Times New Roman"/>
          <w:color w:val="444545"/>
          <w:sz w:val="24"/>
          <w:szCs w:val="24"/>
        </w:rPr>
        <w:t xml:space="preserve"> при наличии степени магистра – стаж работы не менее </w:t>
      </w:r>
      <w:r w:rsidR="009324AC" w:rsidRPr="009324AC">
        <w:rPr>
          <w:rFonts w:eastAsia="Times New Roman"/>
          <w:color w:val="444545"/>
          <w:sz w:val="24"/>
          <w:szCs w:val="24"/>
          <w:lang/>
        </w:rPr>
        <w:t>1-2 года</w:t>
      </w:r>
      <w:r w:rsidRPr="009100D7">
        <w:rPr>
          <w:rFonts w:eastAsia="Times New Roman"/>
          <w:color w:val="444545"/>
          <w:sz w:val="24"/>
          <w:szCs w:val="24"/>
        </w:rPr>
        <w:t xml:space="preserve">, включая </w:t>
      </w:r>
      <w:r w:rsidR="009324AC" w:rsidRPr="009324AC">
        <w:rPr>
          <w:rFonts w:eastAsia="Times New Roman"/>
          <w:color w:val="444545"/>
          <w:sz w:val="24"/>
          <w:szCs w:val="24"/>
          <w:lang/>
        </w:rPr>
        <w:t>1</w:t>
      </w:r>
      <w:r w:rsidRPr="009100D7">
        <w:rPr>
          <w:rFonts w:eastAsia="Times New Roman"/>
          <w:color w:val="444545"/>
          <w:sz w:val="24"/>
          <w:szCs w:val="24"/>
        </w:rPr>
        <w:t xml:space="preserve"> год опыта </w:t>
      </w:r>
      <w:r w:rsidR="009324AC" w:rsidRPr="009324AC">
        <w:rPr>
          <w:rFonts w:eastAsia="Times New Roman"/>
          <w:color w:val="444545"/>
          <w:sz w:val="24"/>
          <w:szCs w:val="24"/>
        </w:rPr>
        <w:t>работы в</w:t>
      </w:r>
      <w:r w:rsidR="009324AC" w:rsidRPr="009324AC">
        <w:rPr>
          <w:rFonts w:eastAsia="Times New Roman"/>
          <w:color w:val="444545"/>
          <w:sz w:val="24"/>
          <w:szCs w:val="24"/>
          <w:lang/>
        </w:rPr>
        <w:t xml:space="preserve"> профессиональной сфере,</w:t>
      </w:r>
      <w:r w:rsidR="009324AC" w:rsidRPr="009324AC">
        <w:rPr>
          <w:rFonts w:eastAsia="Times New Roman"/>
          <w:color w:val="444545"/>
          <w:sz w:val="24"/>
          <w:szCs w:val="24"/>
        </w:rPr>
        <w:t xml:space="preserve"> </w:t>
      </w:r>
      <w:r w:rsidR="009324AC" w:rsidRPr="009100D7">
        <w:rPr>
          <w:rFonts w:eastAsia="Times New Roman"/>
          <w:color w:val="444545"/>
          <w:sz w:val="24"/>
          <w:szCs w:val="24"/>
        </w:rPr>
        <w:t>соответствующих указанным функциональным обязанностям</w:t>
      </w:r>
      <w:r w:rsidRPr="009100D7">
        <w:rPr>
          <w:rFonts w:eastAsia="Times New Roman"/>
          <w:color w:val="444545"/>
          <w:sz w:val="24"/>
          <w:szCs w:val="24"/>
        </w:rPr>
        <w:t>;</w:t>
      </w:r>
    </w:p>
    <w:p w14:paraId="109A8C09" w14:textId="7924D5AF" w:rsidR="009100D7" w:rsidRPr="009100D7" w:rsidRDefault="009100D7" w:rsidP="009100D7">
      <w:p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444545"/>
          <w:sz w:val="24"/>
          <w:szCs w:val="24"/>
        </w:rPr>
      </w:pPr>
      <w:r w:rsidRPr="009100D7">
        <w:rPr>
          <w:rFonts w:eastAsia="Times New Roman"/>
          <w:color w:val="444545"/>
          <w:sz w:val="24"/>
          <w:szCs w:val="24"/>
        </w:rPr>
        <w:t>-</w:t>
      </w:r>
      <w:r w:rsidRPr="009100D7">
        <w:rPr>
          <w:rFonts w:eastAsia="Times New Roman"/>
          <w:color w:val="444545"/>
          <w:sz w:val="24"/>
          <w:szCs w:val="24"/>
          <w:lang w:val="en-US"/>
        </w:rPr>
        <w:t>       </w:t>
      </w:r>
      <w:r w:rsidRPr="009100D7">
        <w:rPr>
          <w:rFonts w:eastAsia="Times New Roman"/>
          <w:color w:val="444545"/>
          <w:sz w:val="24"/>
          <w:szCs w:val="24"/>
        </w:rPr>
        <w:t xml:space="preserve"> при наличии степени бакалавра или специалиста – стаж работы не менее </w:t>
      </w:r>
      <w:r w:rsidR="009324AC" w:rsidRPr="009324AC">
        <w:rPr>
          <w:rFonts w:eastAsia="Times New Roman"/>
          <w:color w:val="444545"/>
          <w:sz w:val="24"/>
          <w:szCs w:val="24"/>
          <w:lang/>
        </w:rPr>
        <w:t xml:space="preserve">2 </w:t>
      </w:r>
      <w:r w:rsidRPr="009100D7">
        <w:rPr>
          <w:rFonts w:eastAsia="Times New Roman"/>
          <w:color w:val="444545"/>
          <w:sz w:val="24"/>
          <w:szCs w:val="24"/>
        </w:rPr>
        <w:t xml:space="preserve">лет, включая опыта работы </w:t>
      </w:r>
      <w:r w:rsidR="009324AC" w:rsidRPr="009324AC">
        <w:rPr>
          <w:rFonts w:eastAsia="Times New Roman"/>
          <w:color w:val="444545"/>
          <w:sz w:val="24"/>
          <w:szCs w:val="24"/>
          <w:lang/>
        </w:rPr>
        <w:t xml:space="preserve">в </w:t>
      </w:r>
      <w:r w:rsidRPr="009100D7">
        <w:rPr>
          <w:rFonts w:eastAsia="Times New Roman"/>
          <w:color w:val="444545"/>
          <w:sz w:val="24"/>
          <w:szCs w:val="24"/>
        </w:rPr>
        <w:t xml:space="preserve">областях, соответствующих указанным функциональным обязанностям или в национальных и/или международных компаниях </w:t>
      </w:r>
    </w:p>
    <w:p w14:paraId="13FAF509" w14:textId="13E3963F" w:rsidR="009100D7" w:rsidRPr="009100D7" w:rsidRDefault="009100D7" w:rsidP="009100D7">
      <w:p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444545"/>
          <w:sz w:val="24"/>
          <w:szCs w:val="24"/>
        </w:rPr>
      </w:pPr>
      <w:r w:rsidRPr="009100D7">
        <w:rPr>
          <w:rFonts w:eastAsia="Times New Roman"/>
          <w:color w:val="444545"/>
          <w:sz w:val="24"/>
          <w:szCs w:val="24"/>
        </w:rPr>
        <w:t>-</w:t>
      </w:r>
      <w:r w:rsidRPr="009100D7">
        <w:rPr>
          <w:rFonts w:eastAsia="Times New Roman"/>
          <w:color w:val="444545"/>
          <w:sz w:val="24"/>
          <w:szCs w:val="24"/>
          <w:lang w:val="en-US"/>
        </w:rPr>
        <w:t>       </w:t>
      </w:r>
      <w:r w:rsidRPr="009100D7">
        <w:rPr>
          <w:rFonts w:eastAsia="Times New Roman"/>
          <w:color w:val="444545"/>
          <w:sz w:val="24"/>
          <w:szCs w:val="24"/>
        </w:rPr>
        <w:t xml:space="preserve"> Приоритетные специальности: </w:t>
      </w:r>
      <w:r w:rsidR="009324AC" w:rsidRPr="009324AC">
        <w:rPr>
          <w:rFonts w:eastAsia="Times New Roman"/>
          <w:color w:val="444545"/>
          <w:sz w:val="24"/>
          <w:szCs w:val="24"/>
          <w:lang/>
        </w:rPr>
        <w:t xml:space="preserve">международное право, </w:t>
      </w:r>
      <w:r w:rsidRPr="009100D7">
        <w:rPr>
          <w:rFonts w:eastAsia="Times New Roman"/>
          <w:color w:val="444545"/>
          <w:sz w:val="24"/>
          <w:szCs w:val="24"/>
        </w:rPr>
        <w:t>коммуникации, журналистика, филология, бизнес, экономика или связанные специальности.</w:t>
      </w:r>
    </w:p>
    <w:p w14:paraId="49B53B7C" w14:textId="77777777" w:rsidR="009324AC" w:rsidRPr="009324AC" w:rsidRDefault="009324AC" w:rsidP="009324AC">
      <w:pPr>
        <w:shd w:val="clear" w:color="auto" w:fill="FFFFFF"/>
        <w:autoSpaceDE/>
        <w:autoSpaceDN/>
        <w:rPr>
          <w:rFonts w:eastAsia="Times New Roman"/>
          <w:color w:val="333333"/>
          <w:sz w:val="24"/>
          <w:szCs w:val="24"/>
        </w:rPr>
      </w:pPr>
      <w:r w:rsidRPr="009324AC">
        <w:rPr>
          <w:rFonts w:eastAsia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Знание языков</w:t>
      </w:r>
    </w:p>
    <w:p w14:paraId="48B7E3BB" w14:textId="77777777" w:rsidR="009324AC" w:rsidRPr="009324AC" w:rsidRDefault="009324AC" w:rsidP="009324AC">
      <w:pPr>
        <w:shd w:val="clear" w:color="auto" w:fill="FFFFFF"/>
        <w:autoSpaceDE/>
        <w:autoSpaceDN/>
        <w:spacing w:after="225"/>
        <w:rPr>
          <w:rFonts w:ascii="Arial" w:eastAsia="Times New Roman" w:hAnsi="Arial" w:cs="Arial"/>
          <w:color w:val="333333"/>
          <w:sz w:val="21"/>
          <w:szCs w:val="21"/>
        </w:rPr>
      </w:pPr>
      <w:r w:rsidRPr="009324AC">
        <w:rPr>
          <w:rFonts w:eastAsia="Times New Roman"/>
          <w:color w:val="333333"/>
          <w:sz w:val="24"/>
          <w:szCs w:val="24"/>
        </w:rPr>
        <w:t xml:space="preserve">английский язык- не ниже </w:t>
      </w:r>
      <w:r w:rsidRPr="009324AC">
        <w:rPr>
          <w:rFonts w:eastAsia="Times New Roman"/>
          <w:color w:val="333333"/>
          <w:sz w:val="24"/>
          <w:szCs w:val="24"/>
          <w:lang w:val="en-US"/>
        </w:rPr>
        <w:t>Upper</w:t>
      </w:r>
      <w:r w:rsidRPr="009324AC">
        <w:rPr>
          <w:rFonts w:eastAsia="Times New Roman"/>
          <w:color w:val="333333"/>
          <w:sz w:val="24"/>
          <w:szCs w:val="24"/>
        </w:rPr>
        <w:t xml:space="preserve"> </w:t>
      </w:r>
      <w:r w:rsidRPr="009324AC">
        <w:rPr>
          <w:rFonts w:eastAsia="Times New Roman"/>
          <w:color w:val="333333"/>
          <w:sz w:val="24"/>
          <w:szCs w:val="24"/>
          <w:lang w:val="en-US"/>
        </w:rPr>
        <w:t>Intermediate</w:t>
      </w:r>
      <w:r w:rsidRPr="009324AC">
        <w:rPr>
          <w:rFonts w:eastAsia="Times New Roman"/>
          <w:color w:val="333333"/>
          <w:sz w:val="24"/>
          <w:szCs w:val="24"/>
        </w:rPr>
        <w:t xml:space="preserve"> (обязательно), знание других иностранных языков приветствуется</w:t>
      </w:r>
    </w:p>
    <w:sectPr w:rsidR="009324AC" w:rsidRPr="00932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C4F"/>
    <w:multiLevelType w:val="hybridMultilevel"/>
    <w:tmpl w:val="D7BCD78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F3C"/>
    <w:multiLevelType w:val="multilevel"/>
    <w:tmpl w:val="4E42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250A7"/>
    <w:multiLevelType w:val="multilevel"/>
    <w:tmpl w:val="449ED95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 w15:restartNumberingAfterBreak="0">
    <w:nsid w:val="22706211"/>
    <w:multiLevelType w:val="multilevel"/>
    <w:tmpl w:val="DCB0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6638FC"/>
    <w:multiLevelType w:val="multilevel"/>
    <w:tmpl w:val="CB32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A364D"/>
    <w:multiLevelType w:val="multilevel"/>
    <w:tmpl w:val="D630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2D4D6C"/>
    <w:multiLevelType w:val="multilevel"/>
    <w:tmpl w:val="DD4A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D875B2"/>
    <w:multiLevelType w:val="multilevel"/>
    <w:tmpl w:val="17EC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A53B37"/>
    <w:multiLevelType w:val="multilevel"/>
    <w:tmpl w:val="B68E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88"/>
    <w:rsid w:val="000B0F8E"/>
    <w:rsid w:val="002458E2"/>
    <w:rsid w:val="00474288"/>
    <w:rsid w:val="009100D7"/>
    <w:rsid w:val="009324AC"/>
    <w:rsid w:val="00C875EF"/>
    <w:rsid w:val="00C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061BC"/>
  <w15:chartTrackingRefBased/>
  <w15:docId w15:val="{9237AFD0-CC11-4183-BDCB-4A6C05F7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99"/>
    <w:qFormat/>
    <w:rsid w:val="0047428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474288"/>
    <w:pPr>
      <w:keepNext/>
      <w:ind w:left="791"/>
      <w:jc w:val="both"/>
      <w:outlineLvl w:val="0"/>
    </w:pPr>
    <w:rPr>
      <w:rFonts w:eastAsia="Times New Roman"/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74288"/>
    <w:pPr>
      <w:keepNext/>
      <w:ind w:left="1164"/>
      <w:jc w:val="both"/>
      <w:outlineLvl w:val="1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4288"/>
    <w:rPr>
      <w:rFonts w:ascii="Times New Roman" w:eastAsia="Times New Roman" w:hAnsi="Times New Roman" w:cs="Times New Roman"/>
      <w:i/>
      <w:i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rsid w:val="00474288"/>
    <w:rPr>
      <w:rFonts w:ascii="Times New Roman" w:eastAsia="Times New Roman" w:hAnsi="Times New Roman" w:cs="Times New Roman"/>
      <w:i/>
      <w:iCs/>
      <w:sz w:val="24"/>
      <w:szCs w:val="24"/>
      <w:lang w:val="ru-RU"/>
    </w:rPr>
  </w:style>
  <w:style w:type="paragraph" w:styleId="a3">
    <w:name w:val="Body Text"/>
    <w:basedOn w:val="a"/>
    <w:link w:val="a4"/>
    <w:uiPriority w:val="99"/>
    <w:semiHidden/>
    <w:unhideWhenUsed/>
    <w:rsid w:val="00474288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74288"/>
    <w:rPr>
      <w:rFonts w:ascii="Times New Roman" w:eastAsiaTheme="minorEastAsia" w:hAnsi="Times New Roman" w:cs="Times New Roman"/>
      <w:sz w:val="24"/>
      <w:szCs w:val="24"/>
      <w:lang w:val="ru-RU"/>
    </w:rPr>
  </w:style>
  <w:style w:type="paragraph" w:styleId="21">
    <w:name w:val="Body Text Indent 2"/>
    <w:basedOn w:val="a"/>
    <w:link w:val="22"/>
    <w:uiPriority w:val="99"/>
    <w:semiHidden/>
    <w:unhideWhenUsed/>
    <w:rsid w:val="00474288"/>
    <w:pPr>
      <w:ind w:left="1164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74288"/>
    <w:rPr>
      <w:rFonts w:ascii="Times New Roman" w:eastAsiaTheme="minorEastAsia" w:hAnsi="Times New Roman" w:cs="Times New Roman"/>
      <w:sz w:val="24"/>
      <w:szCs w:val="24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474288"/>
    <w:pPr>
      <w:ind w:left="1164" w:firstLine="72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4288"/>
    <w:rPr>
      <w:rFonts w:ascii="Times New Roman" w:eastAsiaTheme="minorEastAsia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245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8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Leila Salykova</cp:lastModifiedBy>
  <cp:revision>3</cp:revision>
  <dcterms:created xsi:type="dcterms:W3CDTF">2019-09-25T07:42:00Z</dcterms:created>
  <dcterms:modified xsi:type="dcterms:W3CDTF">2019-10-22T11:39:00Z</dcterms:modified>
</cp:coreProperties>
</file>