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BE81" w14:textId="77777777" w:rsidR="00A151C2" w:rsidRPr="00C17C80" w:rsidRDefault="00A151C2" w:rsidP="00A151C2">
      <w:pPr>
        <w:ind w:left="5245" w:firstLine="0"/>
        <w:rPr>
          <w:b/>
          <w:sz w:val="28"/>
          <w:szCs w:val="28"/>
        </w:rPr>
      </w:pPr>
      <w:bookmarkStart w:id="0" w:name="_Toc86819365"/>
      <w:bookmarkStart w:id="1" w:name="_Toc87321951"/>
      <w:bookmarkStart w:id="2" w:name="_Toc118187519"/>
      <w:bookmarkStart w:id="3" w:name="_Toc118537166"/>
      <w:bookmarkStart w:id="4" w:name="_Toc118538651"/>
      <w:bookmarkStart w:id="5" w:name="_Toc118538793"/>
      <w:bookmarkStart w:id="6" w:name="_Toc118539057"/>
      <w:bookmarkStart w:id="7" w:name="_Toc172687764"/>
      <w:r w:rsidRPr="00C17C80">
        <w:rPr>
          <w:b/>
          <w:sz w:val="28"/>
          <w:szCs w:val="28"/>
        </w:rPr>
        <w:t>Приложение №____</w:t>
      </w:r>
    </w:p>
    <w:p w14:paraId="4C2106FF" w14:textId="77777777" w:rsidR="00A151C2" w:rsidRPr="00C17C80" w:rsidRDefault="00A151C2" w:rsidP="00A151C2">
      <w:pPr>
        <w:ind w:left="5245" w:firstLine="0"/>
        <w:rPr>
          <w:sz w:val="28"/>
          <w:szCs w:val="28"/>
        </w:rPr>
      </w:pPr>
      <w:r w:rsidRPr="00C17C80">
        <w:rPr>
          <w:sz w:val="28"/>
          <w:szCs w:val="28"/>
        </w:rPr>
        <w:t xml:space="preserve">к приказу Ректора </w:t>
      </w:r>
    </w:p>
    <w:p w14:paraId="2A163DF4" w14:textId="77777777" w:rsidR="00A151C2" w:rsidRPr="00C17C80" w:rsidRDefault="00A151C2" w:rsidP="00A151C2">
      <w:pPr>
        <w:ind w:left="5245" w:firstLine="0"/>
        <w:rPr>
          <w:sz w:val="28"/>
          <w:szCs w:val="28"/>
        </w:rPr>
      </w:pPr>
      <w:r w:rsidRPr="00C17C80">
        <w:rPr>
          <w:sz w:val="28"/>
          <w:szCs w:val="28"/>
        </w:rPr>
        <w:t>ТОО «</w:t>
      </w:r>
      <w:r w:rsidRPr="00C17C80">
        <w:rPr>
          <w:sz w:val="28"/>
          <w:szCs w:val="28"/>
          <w:lang w:val="en-US"/>
        </w:rPr>
        <w:t>Astana</w:t>
      </w:r>
      <w:r w:rsidRPr="00C17C80">
        <w:rPr>
          <w:sz w:val="28"/>
          <w:szCs w:val="28"/>
        </w:rPr>
        <w:t xml:space="preserve"> </w:t>
      </w:r>
      <w:r w:rsidRPr="00C17C80">
        <w:rPr>
          <w:sz w:val="28"/>
          <w:szCs w:val="28"/>
          <w:lang w:val="en-US"/>
        </w:rPr>
        <w:t>IT</w:t>
      </w:r>
      <w:r w:rsidRPr="00C17C80">
        <w:rPr>
          <w:sz w:val="28"/>
          <w:szCs w:val="28"/>
        </w:rPr>
        <w:t xml:space="preserve"> </w:t>
      </w:r>
      <w:r w:rsidRPr="00C17C80">
        <w:rPr>
          <w:sz w:val="28"/>
          <w:szCs w:val="28"/>
          <w:lang w:val="en-US"/>
        </w:rPr>
        <w:t>University</w:t>
      </w:r>
      <w:r w:rsidRPr="00C17C80">
        <w:rPr>
          <w:sz w:val="28"/>
          <w:szCs w:val="28"/>
        </w:rPr>
        <w:t>»</w:t>
      </w:r>
    </w:p>
    <w:p w14:paraId="325380E6" w14:textId="77777777" w:rsidR="00A151C2" w:rsidRPr="00C17C80" w:rsidRDefault="00A151C2" w:rsidP="00A151C2">
      <w:pPr>
        <w:ind w:left="5245" w:firstLine="0"/>
        <w:rPr>
          <w:sz w:val="28"/>
          <w:szCs w:val="28"/>
        </w:rPr>
      </w:pPr>
      <w:r w:rsidRPr="00C17C80">
        <w:rPr>
          <w:sz w:val="28"/>
          <w:szCs w:val="28"/>
        </w:rPr>
        <w:t xml:space="preserve">от </w:t>
      </w:r>
      <w:r w:rsidRPr="00C17C80">
        <w:rPr>
          <w:sz w:val="28"/>
          <w:szCs w:val="28"/>
          <w:lang w:val="kk-KZ"/>
        </w:rPr>
        <w:t>«___</w:t>
      </w:r>
      <w:proofErr w:type="gramStart"/>
      <w:r w:rsidRPr="00C17C80">
        <w:rPr>
          <w:sz w:val="28"/>
          <w:szCs w:val="28"/>
          <w:lang w:val="kk-KZ"/>
        </w:rPr>
        <w:t>_»</w:t>
      </w:r>
      <w:r w:rsidRPr="00C17C80">
        <w:rPr>
          <w:sz w:val="28"/>
          <w:szCs w:val="28"/>
        </w:rPr>
        <w:t>_</w:t>
      </w:r>
      <w:proofErr w:type="gramEnd"/>
      <w:r w:rsidRPr="00C17C80">
        <w:rPr>
          <w:sz w:val="28"/>
          <w:szCs w:val="28"/>
        </w:rPr>
        <w:t>____ 2020 года №____</w:t>
      </w:r>
    </w:p>
    <w:p w14:paraId="4884C76E" w14:textId="77777777" w:rsidR="00A151C2" w:rsidRPr="00C17C80" w:rsidRDefault="00A151C2" w:rsidP="00A151C2">
      <w:pPr>
        <w:jc w:val="center"/>
        <w:rPr>
          <w:b/>
          <w:bCs/>
          <w:sz w:val="28"/>
          <w:szCs w:val="28"/>
        </w:rPr>
      </w:pPr>
    </w:p>
    <w:p w14:paraId="28E39291" w14:textId="77777777" w:rsidR="00A151C2" w:rsidRPr="00C17C80" w:rsidRDefault="00A151C2" w:rsidP="00A151C2">
      <w:pPr>
        <w:jc w:val="center"/>
        <w:rPr>
          <w:b/>
          <w:bCs/>
          <w:sz w:val="28"/>
          <w:szCs w:val="28"/>
        </w:rPr>
      </w:pPr>
      <w:r w:rsidRPr="00C17C80">
        <w:rPr>
          <w:b/>
          <w:bCs/>
          <w:sz w:val="28"/>
          <w:szCs w:val="28"/>
        </w:rPr>
        <w:t xml:space="preserve">Должностная инструкция </w:t>
      </w:r>
    </w:p>
    <w:p w14:paraId="2F034F6C" w14:textId="77777777" w:rsidR="00C17C80" w:rsidRDefault="00DC6973" w:rsidP="00DC6973">
      <w:pPr>
        <w:jc w:val="center"/>
        <w:rPr>
          <w:b/>
          <w:bCs/>
          <w:sz w:val="28"/>
          <w:szCs w:val="28"/>
        </w:rPr>
      </w:pPr>
      <w:r w:rsidRPr="00C17C80">
        <w:rPr>
          <w:b/>
          <w:bCs/>
          <w:sz w:val="28"/>
          <w:szCs w:val="28"/>
        </w:rPr>
        <w:t>коменданта учебного корпуса</w:t>
      </w:r>
      <w:r w:rsidR="00A151C2" w:rsidRPr="00C17C80">
        <w:rPr>
          <w:b/>
          <w:bCs/>
          <w:sz w:val="28"/>
          <w:szCs w:val="28"/>
        </w:rPr>
        <w:t xml:space="preserve"> </w:t>
      </w:r>
    </w:p>
    <w:p w14:paraId="3DF89B88" w14:textId="77777777" w:rsidR="00C17C80" w:rsidRDefault="00A151C2" w:rsidP="00A151C2">
      <w:pPr>
        <w:jc w:val="center"/>
        <w:rPr>
          <w:b/>
          <w:bCs/>
          <w:sz w:val="28"/>
          <w:szCs w:val="28"/>
          <w:lang w:val="kk-KZ"/>
        </w:rPr>
      </w:pPr>
      <w:r w:rsidRPr="00C17C80">
        <w:rPr>
          <w:b/>
          <w:bCs/>
          <w:sz w:val="28"/>
          <w:szCs w:val="28"/>
          <w:lang w:val="kk-KZ"/>
        </w:rPr>
        <w:t xml:space="preserve">Департамента </w:t>
      </w:r>
      <w:r w:rsidR="00DC6973" w:rsidRPr="00C17C80">
        <w:rPr>
          <w:b/>
          <w:bCs/>
          <w:sz w:val="28"/>
          <w:szCs w:val="28"/>
          <w:lang w:val="kk-KZ"/>
        </w:rPr>
        <w:t>по хозяйственной работе</w:t>
      </w:r>
      <w:r w:rsidR="00C17C80">
        <w:rPr>
          <w:b/>
          <w:bCs/>
          <w:sz w:val="28"/>
          <w:szCs w:val="28"/>
          <w:lang w:val="kk-KZ"/>
        </w:rPr>
        <w:t xml:space="preserve"> </w:t>
      </w:r>
    </w:p>
    <w:p w14:paraId="1FF58F9B" w14:textId="5EF6D28F" w:rsidR="00A151C2" w:rsidRPr="00C17C80" w:rsidRDefault="00A151C2" w:rsidP="00A151C2">
      <w:pPr>
        <w:jc w:val="center"/>
        <w:rPr>
          <w:b/>
          <w:bCs/>
          <w:sz w:val="28"/>
          <w:szCs w:val="28"/>
        </w:rPr>
      </w:pPr>
      <w:r w:rsidRPr="00C17C80">
        <w:rPr>
          <w:b/>
          <w:bCs/>
          <w:sz w:val="28"/>
          <w:szCs w:val="28"/>
        </w:rPr>
        <w:t>ТОО «</w:t>
      </w:r>
      <w:r w:rsidRPr="00C17C80">
        <w:rPr>
          <w:b/>
          <w:bCs/>
          <w:sz w:val="28"/>
          <w:szCs w:val="28"/>
          <w:lang w:val="en-US"/>
        </w:rPr>
        <w:t>Astana</w:t>
      </w:r>
      <w:r w:rsidRPr="00C17C80">
        <w:rPr>
          <w:b/>
          <w:bCs/>
          <w:sz w:val="28"/>
          <w:szCs w:val="28"/>
        </w:rPr>
        <w:t xml:space="preserve"> </w:t>
      </w:r>
      <w:r w:rsidRPr="00C17C80">
        <w:rPr>
          <w:b/>
          <w:bCs/>
          <w:sz w:val="28"/>
          <w:szCs w:val="28"/>
          <w:lang w:val="en-US"/>
        </w:rPr>
        <w:t>IT</w:t>
      </w:r>
      <w:r w:rsidRPr="00C17C80">
        <w:rPr>
          <w:b/>
          <w:bCs/>
          <w:sz w:val="28"/>
          <w:szCs w:val="28"/>
        </w:rPr>
        <w:t xml:space="preserve"> </w:t>
      </w:r>
      <w:r w:rsidRPr="00C17C80">
        <w:rPr>
          <w:b/>
          <w:bCs/>
          <w:sz w:val="28"/>
          <w:szCs w:val="28"/>
          <w:lang w:val="en-US"/>
        </w:rPr>
        <w:t>University</w:t>
      </w:r>
      <w:r w:rsidRPr="00C17C80">
        <w:rPr>
          <w:b/>
          <w:bCs/>
          <w:sz w:val="28"/>
          <w:szCs w:val="28"/>
        </w:rPr>
        <w:t>»</w:t>
      </w:r>
    </w:p>
    <w:p w14:paraId="2A930114" w14:textId="77777777" w:rsidR="00A151C2" w:rsidRPr="00C17C80" w:rsidRDefault="00A151C2" w:rsidP="00A151C2">
      <w:pPr>
        <w:jc w:val="center"/>
        <w:rPr>
          <w:b/>
          <w:bCs/>
          <w:sz w:val="28"/>
          <w:szCs w:val="28"/>
        </w:rPr>
      </w:pPr>
    </w:p>
    <w:p w14:paraId="649D38F3" w14:textId="523C8E2D" w:rsidR="00A151C2" w:rsidRPr="00C17C80" w:rsidRDefault="00A151C2" w:rsidP="00A151C2">
      <w:pPr>
        <w:ind w:firstLine="0"/>
        <w:jc w:val="center"/>
        <w:rPr>
          <w:b/>
          <w:sz w:val="28"/>
          <w:szCs w:val="28"/>
          <w:lang w:val="en-US"/>
        </w:rPr>
      </w:pPr>
      <w:r w:rsidRPr="00C17C80">
        <w:rPr>
          <w:b/>
          <w:sz w:val="28"/>
          <w:szCs w:val="28"/>
          <w:lang w:val="en-US"/>
        </w:rPr>
        <w:t xml:space="preserve">1. </w:t>
      </w:r>
      <w:r w:rsidRPr="00C17C80">
        <w:rPr>
          <w:b/>
          <w:sz w:val="28"/>
          <w:szCs w:val="28"/>
        </w:rPr>
        <w:t>Общие</w:t>
      </w:r>
      <w:r w:rsidRPr="00C17C80">
        <w:rPr>
          <w:b/>
          <w:sz w:val="28"/>
          <w:szCs w:val="28"/>
          <w:lang w:val="en-US"/>
        </w:rPr>
        <w:t xml:space="preserve"> </w:t>
      </w:r>
      <w:r w:rsidRPr="00C17C80">
        <w:rPr>
          <w:b/>
          <w:sz w:val="28"/>
          <w:szCs w:val="28"/>
        </w:rPr>
        <w:t>положения</w:t>
      </w:r>
    </w:p>
    <w:p w14:paraId="7827457C" w14:textId="77777777" w:rsidR="00A151C2" w:rsidRPr="00C17C80" w:rsidRDefault="00A151C2" w:rsidP="00A151C2">
      <w:pPr>
        <w:ind w:firstLine="0"/>
        <w:jc w:val="center"/>
        <w:rPr>
          <w:b/>
          <w:sz w:val="28"/>
          <w:szCs w:val="28"/>
          <w:lang w:val="en-US"/>
        </w:rPr>
      </w:pPr>
    </w:p>
    <w:p w14:paraId="20A85FD9" w14:textId="0436238E" w:rsidR="00B34B38" w:rsidRPr="00C17C80" w:rsidRDefault="00F03195" w:rsidP="00E5415B">
      <w:pPr>
        <w:pStyle w:val="a3"/>
        <w:numPr>
          <w:ilvl w:val="0"/>
          <w:numId w:val="12"/>
        </w:numPr>
        <w:tabs>
          <w:tab w:val="left" w:pos="993"/>
          <w:tab w:val="num" w:pos="2836"/>
        </w:tabs>
        <w:ind w:left="0" w:firstLine="567"/>
        <w:rPr>
          <w:bCs/>
          <w:sz w:val="28"/>
          <w:szCs w:val="28"/>
        </w:rPr>
      </w:pPr>
      <w:r w:rsidRPr="00C17C80">
        <w:rPr>
          <w:sz w:val="28"/>
          <w:szCs w:val="28"/>
        </w:rPr>
        <w:t>Настоящая должностная инструкция (далее</w:t>
      </w:r>
      <w:r w:rsidR="00E5415B" w:rsidRPr="00C17C80">
        <w:rPr>
          <w:sz w:val="28"/>
          <w:szCs w:val="28"/>
        </w:rPr>
        <w:t xml:space="preserve"> – </w:t>
      </w:r>
      <w:r w:rsidRPr="00C17C80">
        <w:rPr>
          <w:sz w:val="28"/>
          <w:szCs w:val="28"/>
        </w:rPr>
        <w:t xml:space="preserve">Инструкция) определяет квалификационные требования, должностные обязанности, права и ответственность </w:t>
      </w:r>
      <w:r w:rsidR="00DC6973" w:rsidRPr="00C17C80">
        <w:rPr>
          <w:sz w:val="28"/>
          <w:szCs w:val="28"/>
        </w:rPr>
        <w:t xml:space="preserve">коменданта учебного корпуса </w:t>
      </w:r>
      <w:r w:rsidR="00DC6973" w:rsidRPr="00C17C80">
        <w:rPr>
          <w:sz w:val="28"/>
          <w:szCs w:val="28"/>
          <w:lang w:val="kk-KZ"/>
        </w:rPr>
        <w:t>Департамента по хозяйственной работе</w:t>
      </w:r>
      <w:r w:rsidR="00B34B38" w:rsidRPr="00C17C80">
        <w:rPr>
          <w:sz w:val="28"/>
          <w:szCs w:val="28"/>
        </w:rPr>
        <w:t xml:space="preserve"> </w:t>
      </w:r>
      <w:r w:rsidRPr="00C17C80">
        <w:rPr>
          <w:sz w:val="28"/>
          <w:szCs w:val="28"/>
        </w:rPr>
        <w:t>(далее</w:t>
      </w:r>
      <w:r w:rsidR="00B34B38" w:rsidRPr="00C17C80">
        <w:rPr>
          <w:sz w:val="28"/>
          <w:szCs w:val="28"/>
        </w:rPr>
        <w:t xml:space="preserve"> –</w:t>
      </w:r>
      <w:r w:rsidRPr="00C17C80">
        <w:rPr>
          <w:sz w:val="28"/>
          <w:szCs w:val="28"/>
        </w:rPr>
        <w:t xml:space="preserve"> </w:t>
      </w:r>
      <w:r w:rsidR="00586DE8" w:rsidRPr="00C17C80">
        <w:rPr>
          <w:sz w:val="28"/>
          <w:szCs w:val="28"/>
        </w:rPr>
        <w:t>Ком</w:t>
      </w:r>
      <w:r w:rsidR="00DC6973" w:rsidRPr="00C17C80">
        <w:rPr>
          <w:sz w:val="28"/>
          <w:szCs w:val="28"/>
        </w:rPr>
        <w:t>ендант</w:t>
      </w:r>
      <w:r w:rsidRPr="00C17C80">
        <w:rPr>
          <w:sz w:val="28"/>
          <w:szCs w:val="28"/>
        </w:rPr>
        <w:t xml:space="preserve">) </w:t>
      </w:r>
      <w:r w:rsidRPr="00C17C80">
        <w:rPr>
          <w:bCs/>
          <w:sz w:val="28"/>
          <w:szCs w:val="28"/>
        </w:rPr>
        <w:t>ТОО «</w:t>
      </w:r>
      <w:r w:rsidRPr="00C17C80">
        <w:rPr>
          <w:bCs/>
          <w:sz w:val="28"/>
          <w:szCs w:val="28"/>
          <w:lang w:val="en-US"/>
        </w:rPr>
        <w:t>Astana</w:t>
      </w:r>
      <w:r w:rsidRPr="00C17C80">
        <w:rPr>
          <w:bCs/>
          <w:sz w:val="28"/>
          <w:szCs w:val="28"/>
        </w:rPr>
        <w:t xml:space="preserve"> </w:t>
      </w:r>
      <w:r w:rsidRPr="00C17C80">
        <w:rPr>
          <w:bCs/>
          <w:sz w:val="28"/>
          <w:szCs w:val="28"/>
          <w:lang w:val="en-US"/>
        </w:rPr>
        <w:t>IT</w:t>
      </w:r>
      <w:r w:rsidRPr="00C17C80">
        <w:rPr>
          <w:bCs/>
          <w:sz w:val="28"/>
          <w:szCs w:val="28"/>
        </w:rPr>
        <w:t xml:space="preserve"> </w:t>
      </w:r>
      <w:r w:rsidRPr="00C17C80">
        <w:rPr>
          <w:bCs/>
          <w:sz w:val="28"/>
          <w:szCs w:val="28"/>
          <w:lang w:val="en-US"/>
        </w:rPr>
        <w:t>University</w:t>
      </w:r>
      <w:r w:rsidRPr="00C17C80">
        <w:rPr>
          <w:bCs/>
          <w:sz w:val="28"/>
          <w:szCs w:val="28"/>
        </w:rPr>
        <w:t>» (далее</w:t>
      </w:r>
      <w:r w:rsidR="008A2D7C" w:rsidRPr="00C17C80">
        <w:rPr>
          <w:bCs/>
          <w:sz w:val="28"/>
          <w:szCs w:val="28"/>
        </w:rPr>
        <w:t xml:space="preserve"> – </w:t>
      </w:r>
      <w:r w:rsidR="006C4443">
        <w:rPr>
          <w:sz w:val="27"/>
          <w:szCs w:val="27"/>
          <w:lang w:val="en-US"/>
        </w:rPr>
        <w:t>AITU</w:t>
      </w:r>
      <w:r w:rsidRPr="00C17C80">
        <w:rPr>
          <w:bCs/>
          <w:sz w:val="28"/>
          <w:szCs w:val="28"/>
        </w:rPr>
        <w:t>).</w:t>
      </w:r>
    </w:p>
    <w:p w14:paraId="647E872B" w14:textId="6C13E789" w:rsidR="00F03195" w:rsidRPr="00C17C80" w:rsidRDefault="00F03195" w:rsidP="00E5415B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Назначение на должность</w:t>
      </w:r>
      <w:r w:rsidR="00C55835" w:rsidRPr="00C17C80">
        <w:rPr>
          <w:sz w:val="28"/>
          <w:szCs w:val="28"/>
        </w:rPr>
        <w:t xml:space="preserve"> </w:t>
      </w:r>
      <w:r w:rsidR="00DC6973" w:rsidRPr="00C17C80">
        <w:rPr>
          <w:sz w:val="28"/>
          <w:szCs w:val="28"/>
        </w:rPr>
        <w:t xml:space="preserve">Коменданта </w:t>
      </w:r>
      <w:r w:rsidRPr="00C17C80">
        <w:rPr>
          <w:sz w:val="28"/>
          <w:szCs w:val="28"/>
        </w:rPr>
        <w:t xml:space="preserve">и освобождение от нее производится приказом ректора </w:t>
      </w:r>
      <w:r w:rsidR="006C4443">
        <w:rPr>
          <w:sz w:val="27"/>
          <w:szCs w:val="27"/>
          <w:lang w:val="en-US"/>
        </w:rPr>
        <w:t>AITU</w:t>
      </w:r>
      <w:r w:rsidR="0009213C">
        <w:rPr>
          <w:sz w:val="27"/>
          <w:szCs w:val="27"/>
        </w:rPr>
        <w:t xml:space="preserve"> </w:t>
      </w:r>
      <w:r w:rsidR="00586DE8" w:rsidRPr="00C17C80">
        <w:rPr>
          <w:sz w:val="28"/>
          <w:szCs w:val="28"/>
        </w:rPr>
        <w:t xml:space="preserve">в порядке, </w:t>
      </w:r>
      <w:r w:rsidR="00586DE8" w:rsidRPr="00C17C80">
        <w:rPr>
          <w:rStyle w:val="FontStyle106"/>
          <w:sz w:val="28"/>
          <w:szCs w:val="28"/>
        </w:rPr>
        <w:t xml:space="preserve">установленном действующим законодательством Республики Казахстан и внутренними нормативными документами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>.</w:t>
      </w:r>
    </w:p>
    <w:p w14:paraId="52985815" w14:textId="4354867D" w:rsidR="00B34B38" w:rsidRPr="00C17C80" w:rsidRDefault="00DC6973" w:rsidP="00E5415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sz w:val="28"/>
          <w:szCs w:val="28"/>
        </w:rPr>
      </w:pPr>
      <w:r w:rsidRPr="00C17C80">
        <w:rPr>
          <w:sz w:val="28"/>
          <w:szCs w:val="28"/>
        </w:rPr>
        <w:t xml:space="preserve">Комендант </w:t>
      </w:r>
      <w:r w:rsidR="00F03195" w:rsidRPr="00C17C80">
        <w:rPr>
          <w:sz w:val="28"/>
          <w:szCs w:val="28"/>
        </w:rPr>
        <w:t>в своей работе непосредственно подчиняется</w:t>
      </w:r>
      <w:r w:rsidR="00B34B38" w:rsidRPr="00C17C80">
        <w:rPr>
          <w:sz w:val="28"/>
          <w:szCs w:val="28"/>
          <w:lang w:val="kk-KZ"/>
        </w:rPr>
        <w:t xml:space="preserve"> </w:t>
      </w:r>
      <w:r w:rsidR="006025E4" w:rsidRPr="00C17C80">
        <w:rPr>
          <w:sz w:val="28"/>
          <w:szCs w:val="28"/>
          <w:lang w:val="kk-KZ"/>
        </w:rPr>
        <w:t>директору Д</w:t>
      </w:r>
      <w:r w:rsidR="00045319" w:rsidRPr="00C17C80">
        <w:rPr>
          <w:sz w:val="28"/>
          <w:szCs w:val="28"/>
          <w:lang w:val="kk-KZ"/>
        </w:rPr>
        <w:t>епартамента</w:t>
      </w:r>
      <w:r w:rsidR="00B34B38" w:rsidRPr="00C17C80">
        <w:rPr>
          <w:sz w:val="28"/>
          <w:szCs w:val="28"/>
          <w:lang w:val="kk-KZ"/>
        </w:rPr>
        <w:t xml:space="preserve"> </w:t>
      </w:r>
      <w:r w:rsidRPr="00C17C80">
        <w:rPr>
          <w:sz w:val="28"/>
          <w:szCs w:val="28"/>
          <w:lang w:val="kk-KZ"/>
        </w:rPr>
        <w:t>по хозяйственной работе</w:t>
      </w:r>
      <w:r w:rsidR="003761CD" w:rsidRPr="00C17C80">
        <w:rPr>
          <w:sz w:val="28"/>
          <w:szCs w:val="28"/>
          <w:lang w:val="kk-KZ"/>
        </w:rPr>
        <w:t xml:space="preserve"> (далее – Департамент)</w:t>
      </w:r>
      <w:r w:rsidR="00F03195" w:rsidRPr="00C17C80">
        <w:rPr>
          <w:sz w:val="28"/>
          <w:szCs w:val="28"/>
        </w:rPr>
        <w:t>.</w:t>
      </w:r>
    </w:p>
    <w:p w14:paraId="4F36B4A9" w14:textId="68C64972" w:rsidR="006025E4" w:rsidRPr="00C17C80" w:rsidRDefault="006025E4" w:rsidP="00E5415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sz w:val="28"/>
          <w:szCs w:val="28"/>
        </w:rPr>
      </w:pPr>
      <w:r w:rsidRPr="00C17C80">
        <w:rPr>
          <w:sz w:val="28"/>
          <w:szCs w:val="28"/>
        </w:rPr>
        <w:t xml:space="preserve">На время отсутствия </w:t>
      </w:r>
      <w:r w:rsidR="00DC6973" w:rsidRPr="00C17C80">
        <w:rPr>
          <w:sz w:val="28"/>
          <w:szCs w:val="28"/>
        </w:rPr>
        <w:t xml:space="preserve">Коменданта </w:t>
      </w:r>
      <w:r w:rsidRPr="00C17C80">
        <w:rPr>
          <w:sz w:val="28"/>
          <w:szCs w:val="28"/>
        </w:rPr>
        <w:t xml:space="preserve">(отпуск, командировка, временная нетрудоспособность и пр.) его обязанности исполняет </w:t>
      </w:r>
      <w:r w:rsidR="006141D5" w:rsidRPr="00C17C80">
        <w:rPr>
          <w:sz w:val="28"/>
          <w:szCs w:val="28"/>
        </w:rPr>
        <w:t>комендант жилых помещений Департамента</w:t>
      </w:r>
      <w:r w:rsidRPr="00C17C80">
        <w:rPr>
          <w:sz w:val="28"/>
          <w:szCs w:val="28"/>
        </w:rPr>
        <w:t>, назначенн</w:t>
      </w:r>
      <w:r w:rsidR="006141D5" w:rsidRPr="00C17C80">
        <w:rPr>
          <w:sz w:val="28"/>
          <w:szCs w:val="28"/>
        </w:rPr>
        <w:t>ый</w:t>
      </w:r>
      <w:r w:rsidRPr="00C17C80">
        <w:rPr>
          <w:sz w:val="28"/>
          <w:szCs w:val="28"/>
        </w:rPr>
        <w:t xml:space="preserve"> в установленном порядке, котор</w:t>
      </w:r>
      <w:r w:rsidR="00B71601">
        <w:rPr>
          <w:sz w:val="28"/>
          <w:szCs w:val="28"/>
        </w:rPr>
        <w:t>ый</w:t>
      </w:r>
      <w:r w:rsidRPr="00C17C80">
        <w:rPr>
          <w:sz w:val="28"/>
          <w:szCs w:val="28"/>
        </w:rPr>
        <w:t xml:space="preserve"> приобретает соответствующие права и несет ответственность за исполнение возложенных на него обязанностей</w:t>
      </w:r>
      <w:r w:rsidR="00586DE8" w:rsidRPr="00C17C80">
        <w:rPr>
          <w:sz w:val="28"/>
          <w:szCs w:val="28"/>
        </w:rPr>
        <w:t>.</w:t>
      </w:r>
    </w:p>
    <w:p w14:paraId="0F3A956B" w14:textId="18BC02ED" w:rsidR="008F7217" w:rsidRPr="00C17C80" w:rsidRDefault="00F03195" w:rsidP="00E5415B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106"/>
          <w:sz w:val="28"/>
          <w:szCs w:val="28"/>
        </w:rPr>
      </w:pPr>
      <w:r w:rsidRPr="00C17C80">
        <w:rPr>
          <w:sz w:val="28"/>
          <w:szCs w:val="28"/>
        </w:rPr>
        <w:t xml:space="preserve">В своей деятельности </w:t>
      </w:r>
      <w:r w:rsidR="00DC6973" w:rsidRPr="00C17C80">
        <w:rPr>
          <w:sz w:val="28"/>
          <w:szCs w:val="28"/>
        </w:rPr>
        <w:t>Комендант</w:t>
      </w:r>
      <w:r w:rsidR="00DC6973" w:rsidRPr="00C17C80">
        <w:rPr>
          <w:rStyle w:val="FontStyle106"/>
          <w:sz w:val="28"/>
          <w:szCs w:val="28"/>
        </w:rPr>
        <w:t xml:space="preserve"> </w:t>
      </w:r>
      <w:r w:rsidR="008F7217" w:rsidRPr="00C17C80">
        <w:rPr>
          <w:rStyle w:val="FontStyle106"/>
          <w:sz w:val="28"/>
          <w:szCs w:val="28"/>
        </w:rPr>
        <w:t xml:space="preserve">руководствуется </w:t>
      </w:r>
      <w:r w:rsidR="008F7217" w:rsidRPr="00C17C80">
        <w:rPr>
          <w:sz w:val="28"/>
          <w:szCs w:val="28"/>
        </w:rPr>
        <w:t>Конституцией Республики Казахстан, Законом РК</w:t>
      </w:r>
      <w:r w:rsidR="008F7217" w:rsidRPr="00C17C80">
        <w:rPr>
          <w:sz w:val="28"/>
          <w:szCs w:val="28"/>
          <w:lang w:val="kk-KZ"/>
        </w:rPr>
        <w:t xml:space="preserve"> </w:t>
      </w:r>
      <w:r w:rsidR="008F7217" w:rsidRPr="00C17C80">
        <w:rPr>
          <w:sz w:val="28"/>
          <w:szCs w:val="28"/>
        </w:rPr>
        <w:t>«Об образовании» от 27 июля 2007 года №</w:t>
      </w:r>
      <w:r w:rsidR="008F7217" w:rsidRPr="00C17C80">
        <w:rPr>
          <w:sz w:val="28"/>
          <w:szCs w:val="28"/>
          <w:lang w:val="kk-KZ"/>
        </w:rPr>
        <w:t xml:space="preserve"> </w:t>
      </w:r>
      <w:r w:rsidR="008F7217" w:rsidRPr="00C17C80">
        <w:rPr>
          <w:sz w:val="28"/>
          <w:szCs w:val="28"/>
        </w:rPr>
        <w:t>319-III, Законом РК «О языках в Республике Казахстан»</w:t>
      </w:r>
      <w:r w:rsidR="008F7217" w:rsidRPr="00C17C80">
        <w:rPr>
          <w:sz w:val="28"/>
          <w:szCs w:val="28"/>
          <w:lang w:val="kk-KZ"/>
        </w:rPr>
        <w:t xml:space="preserve"> </w:t>
      </w:r>
      <w:r w:rsidR="008F7217" w:rsidRPr="00C17C80">
        <w:rPr>
          <w:sz w:val="28"/>
          <w:szCs w:val="28"/>
        </w:rPr>
        <w:t>от 11 июля 1997 года № 151-I, Законом РК</w:t>
      </w:r>
      <w:r w:rsidR="008F7217" w:rsidRPr="00C17C80">
        <w:rPr>
          <w:sz w:val="28"/>
          <w:szCs w:val="28"/>
          <w:lang w:val="kk-KZ"/>
        </w:rPr>
        <w:t xml:space="preserve"> </w:t>
      </w:r>
      <w:r w:rsidR="008F7217" w:rsidRPr="00C17C80">
        <w:rPr>
          <w:sz w:val="28"/>
          <w:szCs w:val="28"/>
        </w:rPr>
        <w:t>«О противодействии коррупции» от 18 ноября 2015 года № 410-V, Законом РК «О товариществах с ограниченной и дополнительной ответственностью»</w:t>
      </w:r>
      <w:r w:rsidR="008F7217" w:rsidRPr="00C17C80">
        <w:rPr>
          <w:sz w:val="28"/>
          <w:szCs w:val="28"/>
          <w:lang w:val="kk-KZ"/>
        </w:rPr>
        <w:t xml:space="preserve"> </w:t>
      </w:r>
      <w:r w:rsidR="008F7217" w:rsidRPr="00C17C80">
        <w:rPr>
          <w:sz w:val="28"/>
          <w:szCs w:val="28"/>
        </w:rPr>
        <w:t>от 22 апреля 1998 года № 220-1, Законом РК «О противодействии терроризму» от 13 июля 1999 года № 416-I, Законом РК «О персональных данных и их защите» от 21 мая 2013 года №94-V, Законом РК от 07 января 2003 года «370-II «Об электронном документе и электронной цифровой подписи», Стратегическим планом развития Республики Казахстан до 2025 года, утвержденным Указом Президента РК от 15 февраля 2018 года № 636, Посланием Главы государства народу Казахстана «Стратегия «Казахстан-2050»</w:t>
      </w:r>
      <w:r w:rsidR="008F7217" w:rsidRPr="00C17C80">
        <w:rPr>
          <w:sz w:val="28"/>
          <w:szCs w:val="28"/>
          <w:lang w:val="kk-KZ"/>
        </w:rPr>
        <w:t>:</w:t>
      </w:r>
      <w:r w:rsidR="008F7217" w:rsidRPr="00C17C80">
        <w:rPr>
          <w:sz w:val="28"/>
          <w:szCs w:val="28"/>
        </w:rPr>
        <w:t xml:space="preserve"> новый политический курс состоявшегося государства» от 14 декабря 2012 года, Государственной программой развития образования и науки Республики Казахстан на 2020 - 2025 годы, утвержденной постановлением Правительства Республики Казахстан от 27 декабря 2019 года № 988, Государственной программой «Цифровой Казахстан» утвержденной постановлением Правительства Республики Казахстан от 12 декабря 2017 года </w:t>
      </w:r>
      <w:r w:rsidR="008F7217" w:rsidRPr="00C17C80">
        <w:rPr>
          <w:sz w:val="28"/>
          <w:szCs w:val="28"/>
        </w:rPr>
        <w:lastRenderedPageBreak/>
        <w:t xml:space="preserve">№ 827, Стратегическим планом Министерства образования и науки Республики Казахстан на 2017-2021 годы, утвержденным приказом МОН РК от 29 декабря 2016 года № 729, Государственным общеобязательным стандартом высшего и послевузовского образования, утвержденным приказом МОН РК от 31 октября 2018 года №604, иными действующими нормативно-правовыми актами РК в области образования, документами стратегического развития системы образования РК, Уставом </w:t>
      </w:r>
      <w:r w:rsidR="00C6707D">
        <w:rPr>
          <w:bCs/>
          <w:sz w:val="28"/>
          <w:szCs w:val="28"/>
          <w:lang w:val="en-US"/>
        </w:rPr>
        <w:t>AITU</w:t>
      </w:r>
      <w:r w:rsidR="008F7217" w:rsidRPr="00C17C80">
        <w:rPr>
          <w:spacing w:val="-1"/>
          <w:sz w:val="28"/>
          <w:szCs w:val="28"/>
        </w:rPr>
        <w:t>,</w:t>
      </w:r>
      <w:r w:rsidR="008F7217" w:rsidRPr="00C17C80">
        <w:rPr>
          <w:sz w:val="28"/>
          <w:szCs w:val="28"/>
        </w:rPr>
        <w:t xml:space="preserve"> Правилами внутреннего и трудового распорядка </w:t>
      </w:r>
      <w:r w:rsidR="00C6707D">
        <w:rPr>
          <w:bCs/>
          <w:sz w:val="28"/>
          <w:szCs w:val="28"/>
          <w:lang w:val="en-US"/>
        </w:rPr>
        <w:t>AITU</w:t>
      </w:r>
      <w:r w:rsidR="008F7217" w:rsidRPr="00C17C80">
        <w:rPr>
          <w:spacing w:val="-1"/>
          <w:sz w:val="28"/>
          <w:szCs w:val="28"/>
        </w:rPr>
        <w:t>,</w:t>
      </w:r>
      <w:r w:rsidR="008F7217" w:rsidRPr="00C17C80">
        <w:rPr>
          <w:sz w:val="28"/>
          <w:szCs w:val="28"/>
        </w:rPr>
        <w:t xml:space="preserve"> </w:t>
      </w:r>
      <w:r w:rsidR="008F7217" w:rsidRPr="00C17C80">
        <w:rPr>
          <w:sz w:val="28"/>
          <w:szCs w:val="28"/>
          <w:lang w:val="kk-KZ"/>
        </w:rPr>
        <w:t>академической политикой</w:t>
      </w:r>
      <w:r w:rsidR="008F7217" w:rsidRPr="00C17C80">
        <w:rPr>
          <w:spacing w:val="-1"/>
          <w:sz w:val="28"/>
          <w:szCs w:val="28"/>
        </w:rPr>
        <w:t>, учетной политикой</w:t>
      </w:r>
      <w:r w:rsidR="008F7217" w:rsidRPr="00C17C80">
        <w:rPr>
          <w:spacing w:val="-1"/>
          <w:sz w:val="28"/>
          <w:szCs w:val="28"/>
          <w:lang w:val="kk-KZ"/>
        </w:rPr>
        <w:t>, политикой управления рисками</w:t>
      </w:r>
      <w:r w:rsidR="008F7217" w:rsidRPr="00C17C80">
        <w:rPr>
          <w:spacing w:val="-1"/>
          <w:sz w:val="28"/>
          <w:szCs w:val="28"/>
        </w:rPr>
        <w:t xml:space="preserve"> </w:t>
      </w:r>
      <w:r w:rsidR="00C6707D">
        <w:rPr>
          <w:bCs/>
          <w:sz w:val="28"/>
          <w:szCs w:val="28"/>
          <w:lang w:val="en-US"/>
        </w:rPr>
        <w:t>AITU</w:t>
      </w:r>
      <w:r w:rsidR="008F7217" w:rsidRPr="00C17C80">
        <w:rPr>
          <w:spacing w:val="-1"/>
          <w:sz w:val="28"/>
          <w:szCs w:val="28"/>
        </w:rPr>
        <w:t>,</w:t>
      </w:r>
      <w:r w:rsidR="008F7217" w:rsidRPr="00C17C80">
        <w:rPr>
          <w:sz w:val="28"/>
          <w:szCs w:val="28"/>
        </w:rPr>
        <w:t xml:space="preserve"> </w:t>
      </w:r>
      <w:r w:rsidR="008F7217" w:rsidRPr="00C17C80">
        <w:rPr>
          <w:sz w:val="28"/>
          <w:szCs w:val="28"/>
          <w:lang w:val="kk-KZ"/>
        </w:rPr>
        <w:t xml:space="preserve">иными </w:t>
      </w:r>
      <w:r w:rsidR="008F7217" w:rsidRPr="00C17C80">
        <w:rPr>
          <w:sz w:val="28"/>
          <w:szCs w:val="28"/>
        </w:rPr>
        <w:t xml:space="preserve">нормативными документами </w:t>
      </w:r>
      <w:r w:rsidR="006C4443">
        <w:rPr>
          <w:sz w:val="27"/>
          <w:szCs w:val="27"/>
          <w:lang w:val="en-US"/>
        </w:rPr>
        <w:t>AITU</w:t>
      </w:r>
      <w:r w:rsidR="008F7217" w:rsidRPr="00C17C80">
        <w:rPr>
          <w:sz w:val="28"/>
          <w:szCs w:val="28"/>
        </w:rPr>
        <w:t>, Стандартами и руководством для обеспечения качества высшего образования в европейском пространстве высшего образования (</w:t>
      </w:r>
      <w:r w:rsidR="008F7217" w:rsidRPr="00C17C80">
        <w:rPr>
          <w:sz w:val="28"/>
          <w:szCs w:val="28"/>
          <w:lang w:val="en-US"/>
        </w:rPr>
        <w:t>ESG</w:t>
      </w:r>
      <w:r w:rsidR="008F7217" w:rsidRPr="00C17C80">
        <w:rPr>
          <w:sz w:val="28"/>
          <w:szCs w:val="28"/>
        </w:rPr>
        <w:t xml:space="preserve">), Руководством по использованию </w:t>
      </w:r>
      <w:r w:rsidR="008F7217" w:rsidRPr="00C17C80">
        <w:rPr>
          <w:sz w:val="28"/>
          <w:szCs w:val="28"/>
          <w:lang w:val="en-US"/>
        </w:rPr>
        <w:t>ECTS</w:t>
      </w:r>
      <w:r w:rsidR="008F7217" w:rsidRPr="00C17C80">
        <w:rPr>
          <w:sz w:val="28"/>
          <w:szCs w:val="28"/>
        </w:rPr>
        <w:t>, международными стандартами ИСО серии 9000</w:t>
      </w:r>
      <w:r w:rsidR="008F7217" w:rsidRPr="00C17C80">
        <w:rPr>
          <w:spacing w:val="-1"/>
          <w:sz w:val="28"/>
          <w:szCs w:val="28"/>
        </w:rPr>
        <w:t xml:space="preserve"> </w:t>
      </w:r>
      <w:r w:rsidR="008F7217" w:rsidRPr="00C17C80">
        <w:rPr>
          <w:sz w:val="28"/>
          <w:szCs w:val="28"/>
        </w:rPr>
        <w:t xml:space="preserve">и </w:t>
      </w:r>
      <w:r w:rsidR="008F7217" w:rsidRPr="00C17C80">
        <w:rPr>
          <w:rStyle w:val="FontStyle106"/>
          <w:sz w:val="28"/>
          <w:szCs w:val="28"/>
        </w:rPr>
        <w:t xml:space="preserve">иными внутренними нормативными документами </w:t>
      </w:r>
      <w:r w:rsidR="006C4443">
        <w:rPr>
          <w:sz w:val="27"/>
          <w:szCs w:val="27"/>
          <w:lang w:val="en-US"/>
        </w:rPr>
        <w:t>AITU</w:t>
      </w:r>
      <w:r w:rsidR="008F7217" w:rsidRPr="00C17C80">
        <w:rPr>
          <w:sz w:val="28"/>
          <w:szCs w:val="28"/>
        </w:rPr>
        <w:t xml:space="preserve">, </w:t>
      </w:r>
      <w:r w:rsidR="008F7217" w:rsidRPr="00C17C80">
        <w:rPr>
          <w:rStyle w:val="FontStyle106"/>
          <w:sz w:val="28"/>
          <w:szCs w:val="28"/>
        </w:rPr>
        <w:t>включая:</w:t>
      </w:r>
    </w:p>
    <w:p w14:paraId="5582F566" w14:textId="25C1B6A4" w:rsidR="008F7217" w:rsidRPr="00C17C80" w:rsidRDefault="008F7217" w:rsidP="00E5415B">
      <w:pPr>
        <w:pStyle w:val="Style78"/>
        <w:widowControl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rStyle w:val="FontStyle106"/>
          <w:sz w:val="28"/>
          <w:szCs w:val="28"/>
        </w:rPr>
      </w:pPr>
      <w:r w:rsidRPr="00C17C80">
        <w:rPr>
          <w:rStyle w:val="FontStyle106"/>
          <w:sz w:val="28"/>
          <w:szCs w:val="28"/>
        </w:rPr>
        <w:t xml:space="preserve">решения Общего собрания Участников, Наблюдательного совета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</w:rPr>
        <w:t xml:space="preserve">, решения других органов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</w:rPr>
        <w:t xml:space="preserve">, приказы </w:t>
      </w:r>
      <w:r w:rsidRPr="00C17C80">
        <w:rPr>
          <w:rStyle w:val="FontStyle106"/>
          <w:sz w:val="28"/>
          <w:szCs w:val="28"/>
          <w:lang w:val="kk-KZ"/>
        </w:rPr>
        <w:t>и распоряжения</w:t>
      </w:r>
      <w:r w:rsidRPr="00C17C80">
        <w:rPr>
          <w:rStyle w:val="FontStyle106"/>
          <w:sz w:val="28"/>
          <w:szCs w:val="28"/>
        </w:rPr>
        <w:t xml:space="preserve"> ректора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  <w:lang w:val="kk-KZ"/>
        </w:rPr>
        <w:t xml:space="preserve">, распоряжения первого проректора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</w:rPr>
        <w:t>;</w:t>
      </w:r>
    </w:p>
    <w:p w14:paraId="1C0D277E" w14:textId="0CA548F6" w:rsidR="008F7217" w:rsidRPr="00C17C80" w:rsidRDefault="008F7217" w:rsidP="00E5415B">
      <w:pPr>
        <w:pStyle w:val="Style78"/>
        <w:widowControl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rStyle w:val="FontStyle106"/>
          <w:sz w:val="28"/>
          <w:szCs w:val="28"/>
        </w:rPr>
      </w:pPr>
      <w:r w:rsidRPr="00C17C80">
        <w:rPr>
          <w:rStyle w:val="FontStyle106"/>
          <w:sz w:val="28"/>
          <w:szCs w:val="28"/>
        </w:rPr>
        <w:t>настоящую Инструкцию;</w:t>
      </w:r>
    </w:p>
    <w:p w14:paraId="3FB0D3A8" w14:textId="7BBD8625" w:rsidR="008F7217" w:rsidRPr="00C17C80" w:rsidRDefault="008F7217" w:rsidP="00E5415B">
      <w:pPr>
        <w:pStyle w:val="Style78"/>
        <w:widowControl/>
        <w:numPr>
          <w:ilvl w:val="0"/>
          <w:numId w:val="13"/>
        </w:numPr>
        <w:tabs>
          <w:tab w:val="left" w:pos="0"/>
          <w:tab w:val="left" w:pos="993"/>
        </w:tabs>
        <w:spacing w:line="240" w:lineRule="auto"/>
        <w:ind w:left="0" w:firstLine="567"/>
        <w:rPr>
          <w:rStyle w:val="FontStyle106"/>
          <w:sz w:val="28"/>
          <w:szCs w:val="28"/>
          <w:lang w:val="kk-KZ"/>
        </w:rPr>
      </w:pPr>
      <w:r w:rsidRPr="00C17C80">
        <w:rPr>
          <w:rStyle w:val="FontStyle106"/>
          <w:sz w:val="28"/>
          <w:szCs w:val="28"/>
        </w:rPr>
        <w:t xml:space="preserve">Инструкцию по технике безопасности, охране труда и пожарной безопасности работников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</w:rPr>
        <w:t>.</w:t>
      </w:r>
      <w:r w:rsidRPr="00C17C80">
        <w:rPr>
          <w:rStyle w:val="FontStyle106"/>
          <w:sz w:val="28"/>
          <w:szCs w:val="28"/>
          <w:lang w:val="kk-KZ"/>
        </w:rPr>
        <w:t xml:space="preserve"> </w:t>
      </w:r>
    </w:p>
    <w:p w14:paraId="5965319B" w14:textId="40581C18" w:rsidR="00F03195" w:rsidRPr="00C17C80" w:rsidRDefault="00F03195" w:rsidP="00E5415B">
      <w:pPr>
        <w:shd w:val="clear" w:color="auto" w:fill="FFFFFF"/>
        <w:ind w:firstLine="0"/>
        <w:textAlignment w:val="baseline"/>
        <w:rPr>
          <w:sz w:val="28"/>
          <w:szCs w:val="28"/>
        </w:rPr>
      </w:pPr>
    </w:p>
    <w:p w14:paraId="1A2CEA97" w14:textId="21A1B559" w:rsidR="00F03195" w:rsidRPr="00C17C80" w:rsidRDefault="007A7FE2" w:rsidP="007A7FE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aps w:val="0"/>
          <w:sz w:val="28"/>
          <w:szCs w:val="28"/>
          <w:lang w:val="ru-RU"/>
        </w:rPr>
      </w:pPr>
      <w:r w:rsidRPr="00C17C80">
        <w:rPr>
          <w:rFonts w:ascii="Times New Roman" w:hAnsi="Times New Roman"/>
          <w:caps w:val="0"/>
          <w:sz w:val="28"/>
          <w:szCs w:val="28"/>
          <w:lang w:val="ru-RU"/>
        </w:rPr>
        <w:t xml:space="preserve">2. </w:t>
      </w:r>
      <w:r w:rsidR="00E5415B" w:rsidRPr="00C17C80">
        <w:rPr>
          <w:rFonts w:ascii="Times New Roman" w:hAnsi="Times New Roman"/>
          <w:caps w:val="0"/>
          <w:sz w:val="28"/>
          <w:szCs w:val="28"/>
          <w:lang w:val="ru-RU"/>
        </w:rPr>
        <w:t>К</w:t>
      </w:r>
      <w:r w:rsidR="00F03195" w:rsidRPr="00C17C80">
        <w:rPr>
          <w:rFonts w:ascii="Times New Roman" w:hAnsi="Times New Roman"/>
          <w:caps w:val="0"/>
          <w:sz w:val="28"/>
          <w:szCs w:val="28"/>
          <w:lang w:val="ru-RU"/>
        </w:rPr>
        <w:t>валификаци</w:t>
      </w:r>
      <w:r w:rsidR="00E5415B" w:rsidRPr="00C17C80">
        <w:rPr>
          <w:rFonts w:ascii="Times New Roman" w:hAnsi="Times New Roman"/>
          <w:caps w:val="0"/>
          <w:sz w:val="28"/>
          <w:szCs w:val="28"/>
          <w:lang w:val="ru-RU"/>
        </w:rPr>
        <w:t>онные требования</w:t>
      </w:r>
      <w:r w:rsidR="00A151C2" w:rsidRPr="00C17C80">
        <w:rPr>
          <w:rFonts w:ascii="Times New Roman" w:hAnsi="Times New Roman"/>
          <w:caps w:val="0"/>
          <w:sz w:val="28"/>
          <w:szCs w:val="28"/>
          <w:lang w:val="ru-RU"/>
        </w:rPr>
        <w:t>, знания и компетенции</w:t>
      </w:r>
    </w:p>
    <w:p w14:paraId="2BEFD498" w14:textId="77777777" w:rsidR="00A151C2" w:rsidRPr="00C17C80" w:rsidRDefault="00A151C2" w:rsidP="00E5415B">
      <w:pPr>
        <w:pStyle w:val="Level1Indent"/>
        <w:spacing w:after="0"/>
        <w:rPr>
          <w:sz w:val="28"/>
          <w:szCs w:val="28"/>
          <w:lang w:val="ru-RU"/>
        </w:rPr>
      </w:pPr>
    </w:p>
    <w:p w14:paraId="17AE4653" w14:textId="024B6CCC" w:rsidR="00E5415B" w:rsidRPr="00C17C80" w:rsidRDefault="00F03195" w:rsidP="00E5415B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b/>
          <w:sz w:val="28"/>
          <w:szCs w:val="28"/>
        </w:rPr>
        <w:t>Квалификационные требования</w:t>
      </w:r>
      <w:r w:rsidRPr="00C17C80">
        <w:rPr>
          <w:sz w:val="28"/>
          <w:szCs w:val="28"/>
        </w:rPr>
        <w:t xml:space="preserve">: </w:t>
      </w:r>
    </w:p>
    <w:p w14:paraId="7354D627" w14:textId="5572C451" w:rsidR="00E5415B" w:rsidRPr="00C6707D" w:rsidRDefault="0070063D" w:rsidP="00C6707D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Образование: высшее или послевузовское</w:t>
      </w:r>
      <w:r w:rsidR="00C6707D">
        <w:rPr>
          <w:sz w:val="28"/>
          <w:szCs w:val="28"/>
        </w:rPr>
        <w:t xml:space="preserve">. </w:t>
      </w:r>
      <w:r w:rsidR="00B12366" w:rsidRPr="00C6707D">
        <w:rPr>
          <w:sz w:val="28"/>
          <w:szCs w:val="28"/>
        </w:rPr>
        <w:t>Стаж и опыт работы в областях, соответствующих функциональным направлениям должности не менее 3</w:t>
      </w:r>
      <w:r w:rsidR="00E5415B" w:rsidRPr="00C6707D">
        <w:rPr>
          <w:sz w:val="28"/>
          <w:szCs w:val="28"/>
        </w:rPr>
        <w:t xml:space="preserve"> (</w:t>
      </w:r>
      <w:r w:rsidR="00B12366" w:rsidRPr="00C6707D">
        <w:rPr>
          <w:sz w:val="28"/>
          <w:szCs w:val="28"/>
          <w:lang w:val="kk-KZ"/>
        </w:rPr>
        <w:t>трех</w:t>
      </w:r>
      <w:r w:rsidR="00E5415B" w:rsidRPr="00C6707D">
        <w:rPr>
          <w:sz w:val="28"/>
          <w:szCs w:val="28"/>
        </w:rPr>
        <w:t>) лет.</w:t>
      </w:r>
    </w:p>
    <w:p w14:paraId="3BE95BA3" w14:textId="525FE942" w:rsidR="00A23D80" w:rsidRPr="00C17C80" w:rsidRDefault="00A23D80" w:rsidP="00A23D80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b/>
          <w:sz w:val="28"/>
          <w:szCs w:val="28"/>
        </w:rPr>
        <w:t>Знания</w:t>
      </w:r>
      <w:r w:rsidRPr="00C17C80">
        <w:rPr>
          <w:sz w:val="28"/>
          <w:szCs w:val="28"/>
        </w:rPr>
        <w:t xml:space="preserve">: </w:t>
      </w:r>
    </w:p>
    <w:p w14:paraId="026D5203" w14:textId="77777777" w:rsidR="00A23D80" w:rsidRPr="00C17C80" w:rsidRDefault="00A23D80" w:rsidP="00A23D80">
      <w:pPr>
        <w:shd w:val="clear" w:color="auto" w:fill="FFFFFF"/>
        <w:tabs>
          <w:tab w:val="left" w:pos="1134"/>
        </w:tabs>
        <w:ind w:firstLine="567"/>
        <w:rPr>
          <w:rFonts w:eastAsia="String not found: ID_DEFAULT_FO"/>
          <w:sz w:val="28"/>
          <w:szCs w:val="28"/>
        </w:rPr>
      </w:pPr>
      <w:r w:rsidRPr="00C17C80">
        <w:rPr>
          <w:rFonts w:eastAsia="String not found: ID_DEFAULT_FO"/>
          <w:sz w:val="28"/>
          <w:szCs w:val="28"/>
        </w:rPr>
        <w:t xml:space="preserve">1) </w:t>
      </w:r>
      <w:r w:rsidRPr="00C17C80">
        <w:rPr>
          <w:sz w:val="28"/>
          <w:szCs w:val="28"/>
        </w:rPr>
        <w:t>знание действующего законодательства Республики Казахстан в области образования и науки;</w:t>
      </w:r>
      <w:r w:rsidRPr="00C17C80">
        <w:rPr>
          <w:rFonts w:eastAsia="String not found: ID_DEFAULT_FO"/>
          <w:sz w:val="28"/>
          <w:szCs w:val="28"/>
        </w:rPr>
        <w:t xml:space="preserve"> </w:t>
      </w:r>
    </w:p>
    <w:p w14:paraId="36EFEFBE" w14:textId="606304BA" w:rsidR="00A23D80" w:rsidRPr="00C17C80" w:rsidRDefault="00A23D80" w:rsidP="00A23D80">
      <w:pPr>
        <w:shd w:val="clear" w:color="auto" w:fill="FFFFFF"/>
        <w:tabs>
          <w:tab w:val="left" w:pos="1134"/>
        </w:tabs>
        <w:ind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2) </w:t>
      </w:r>
      <w:r w:rsidRPr="00C17C80">
        <w:rPr>
          <w:rFonts w:eastAsia="String not found: ID_DEFAULT_FO"/>
          <w:sz w:val="28"/>
          <w:szCs w:val="28"/>
        </w:rPr>
        <w:t>знание основ трудового законодательства и принципов регулирования трудовой деятельности;</w:t>
      </w:r>
    </w:p>
    <w:p w14:paraId="673E021A" w14:textId="2422E572" w:rsidR="00586DE8" w:rsidRPr="00C17C80" w:rsidRDefault="00B12366" w:rsidP="00476BB6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sz w:val="28"/>
          <w:szCs w:val="28"/>
          <w:shd w:val="clear" w:color="auto" w:fill="FFFFFF"/>
        </w:rPr>
      </w:pPr>
      <w:r w:rsidRPr="00C17C80">
        <w:rPr>
          <w:rFonts w:eastAsia="String not found: ID_DEFAULT_FO"/>
          <w:sz w:val="28"/>
          <w:szCs w:val="28"/>
        </w:rPr>
        <w:t>знание</w:t>
      </w:r>
      <w:r w:rsidRPr="00C17C80">
        <w:rPr>
          <w:sz w:val="28"/>
          <w:szCs w:val="28"/>
          <w:shd w:val="clear" w:color="auto" w:fill="FFFFFF"/>
        </w:rPr>
        <w:t xml:space="preserve"> нормативны</w:t>
      </w:r>
      <w:r w:rsidRPr="00C17C80">
        <w:rPr>
          <w:sz w:val="28"/>
          <w:szCs w:val="28"/>
          <w:shd w:val="clear" w:color="auto" w:fill="FFFFFF"/>
          <w:lang w:val="kk-KZ"/>
        </w:rPr>
        <w:t>х</w:t>
      </w:r>
      <w:r w:rsidRPr="00C17C80">
        <w:rPr>
          <w:sz w:val="28"/>
          <w:szCs w:val="28"/>
          <w:shd w:val="clear" w:color="auto" w:fill="FFFFFF"/>
        </w:rPr>
        <w:t xml:space="preserve"> документ</w:t>
      </w:r>
      <w:r w:rsidRPr="00C17C80">
        <w:rPr>
          <w:sz w:val="28"/>
          <w:szCs w:val="28"/>
          <w:shd w:val="clear" w:color="auto" w:fill="FFFFFF"/>
          <w:lang w:val="kk-KZ"/>
        </w:rPr>
        <w:t>ов</w:t>
      </w:r>
      <w:r w:rsidRPr="00C17C80">
        <w:rPr>
          <w:sz w:val="28"/>
          <w:szCs w:val="28"/>
          <w:shd w:val="clear" w:color="auto" w:fill="FFFFFF"/>
        </w:rPr>
        <w:t xml:space="preserve"> </w:t>
      </w:r>
      <w:r w:rsidRPr="00C17C80">
        <w:rPr>
          <w:sz w:val="28"/>
          <w:szCs w:val="28"/>
          <w:shd w:val="clear" w:color="auto" w:fill="FFFFFF"/>
          <w:lang w:val="kk-KZ"/>
        </w:rPr>
        <w:t>в области производственно-хозяйственной и административной деятельности</w:t>
      </w:r>
      <w:r w:rsidR="00586DE8" w:rsidRPr="00C17C80">
        <w:rPr>
          <w:sz w:val="28"/>
          <w:szCs w:val="28"/>
          <w:lang w:val="kk-KZ"/>
        </w:rPr>
        <w:t>.</w:t>
      </w:r>
    </w:p>
    <w:p w14:paraId="6C29C773" w14:textId="21E6267D" w:rsidR="00A23D80" w:rsidRPr="00C17C80" w:rsidRDefault="00A23D80" w:rsidP="00A23D80">
      <w:pPr>
        <w:pStyle w:val="a3"/>
        <w:numPr>
          <w:ilvl w:val="1"/>
          <w:numId w:val="1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b/>
          <w:sz w:val="28"/>
          <w:szCs w:val="28"/>
        </w:rPr>
        <w:t>Компетенции</w:t>
      </w:r>
      <w:r w:rsidRPr="00C17C80">
        <w:rPr>
          <w:sz w:val="28"/>
          <w:szCs w:val="28"/>
        </w:rPr>
        <w:t xml:space="preserve">: </w:t>
      </w:r>
    </w:p>
    <w:p w14:paraId="24965717" w14:textId="4438C4AB" w:rsidR="00A23D80" w:rsidRPr="00C17C80" w:rsidRDefault="00A23D80" w:rsidP="007A7FE2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умение устанавливать и поддерживать эффективные рабочие отношения с сотрудниками подразделения, подрядчиками (соисполнителями), а также сотрудниками других подразделений;</w:t>
      </w:r>
    </w:p>
    <w:p w14:paraId="298CB641" w14:textId="44B880FF" w:rsidR="00EB1603" w:rsidRPr="00C17C80" w:rsidRDefault="00EB1603" w:rsidP="00EB1603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навыки работы в команде, открытость к сотрудничеству, честность, объективность, принятие решений, стратегическое мышление;</w:t>
      </w:r>
    </w:p>
    <w:p w14:paraId="1638B23C" w14:textId="2B33D803" w:rsidR="00EB1603" w:rsidRPr="00C17C80" w:rsidRDefault="00EB1603" w:rsidP="00EB1603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навыки критического мышления, клиентоориентированность и креативность в широком смысле;</w:t>
      </w:r>
    </w:p>
    <w:p w14:paraId="181A5A60" w14:textId="43F74BF8" w:rsidR="00EB1603" w:rsidRPr="00C17C80" w:rsidRDefault="00EB1603" w:rsidP="00EB1603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стремление укреплять и постоянно придерживаться корпоративных ценностей, этики и убеждений;</w:t>
      </w:r>
    </w:p>
    <w:p w14:paraId="18786938" w14:textId="59B25F7A" w:rsidR="00F03195" w:rsidRPr="00C17C80" w:rsidRDefault="00A23D80" w:rsidP="007A7FE2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  <w:lang w:val="kk-KZ"/>
        </w:rPr>
      </w:pPr>
      <w:r w:rsidRPr="00C17C80">
        <w:rPr>
          <w:sz w:val="28"/>
          <w:szCs w:val="28"/>
        </w:rPr>
        <w:t>п</w:t>
      </w:r>
      <w:r w:rsidR="00F03195" w:rsidRPr="00C17C80">
        <w:rPr>
          <w:sz w:val="28"/>
          <w:szCs w:val="28"/>
        </w:rPr>
        <w:t>роявлять инициативу по совершенствованию организации деятельности подра</w:t>
      </w:r>
      <w:r w:rsidR="00476BB6" w:rsidRPr="00C17C80">
        <w:rPr>
          <w:sz w:val="28"/>
          <w:szCs w:val="28"/>
        </w:rPr>
        <w:t xml:space="preserve">зделения и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="00476BB6" w:rsidRPr="00C17C80">
        <w:rPr>
          <w:sz w:val="28"/>
          <w:szCs w:val="28"/>
        </w:rPr>
        <w:t>в целом;</w:t>
      </w:r>
      <w:r w:rsidR="00F03195" w:rsidRPr="00C17C80">
        <w:rPr>
          <w:sz w:val="28"/>
          <w:szCs w:val="28"/>
        </w:rPr>
        <w:t xml:space="preserve"> </w:t>
      </w:r>
    </w:p>
    <w:p w14:paraId="1B1A5F6D" w14:textId="21DD23FD" w:rsidR="00772048" w:rsidRPr="00C17C80" w:rsidRDefault="00A23D80" w:rsidP="007A7FE2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lastRenderedPageBreak/>
        <w:t>иметь аналитические навыки</w:t>
      </w:r>
      <w:r w:rsidR="00772048" w:rsidRPr="00C17C80">
        <w:rPr>
          <w:sz w:val="28"/>
          <w:szCs w:val="28"/>
        </w:rPr>
        <w:t>;</w:t>
      </w:r>
    </w:p>
    <w:p w14:paraId="057F0673" w14:textId="7FD715D3" w:rsidR="007A7FE2" w:rsidRPr="00C17C80" w:rsidRDefault="00772048" w:rsidP="007A7FE2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уверенный пользователь персонального компьютера: профессиональное использование пакета программ MS </w:t>
      </w:r>
      <w:proofErr w:type="spellStart"/>
      <w:r w:rsidRPr="00C17C80">
        <w:rPr>
          <w:sz w:val="28"/>
          <w:szCs w:val="28"/>
        </w:rPr>
        <w:t>Office</w:t>
      </w:r>
      <w:proofErr w:type="spellEnd"/>
      <w:r w:rsidRPr="00C17C80">
        <w:rPr>
          <w:sz w:val="28"/>
          <w:szCs w:val="28"/>
        </w:rPr>
        <w:t xml:space="preserve"> (</w:t>
      </w:r>
      <w:proofErr w:type="spellStart"/>
      <w:r w:rsidRPr="00C17C80">
        <w:rPr>
          <w:sz w:val="28"/>
          <w:szCs w:val="28"/>
        </w:rPr>
        <w:t>Access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Excel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Power</w:t>
      </w:r>
      <w:proofErr w:type="spellEnd"/>
      <w:r w:rsidRPr="00C17C80">
        <w:rPr>
          <w:sz w:val="28"/>
          <w:szCs w:val="28"/>
        </w:rPr>
        <w:t xml:space="preserve"> </w:t>
      </w:r>
      <w:proofErr w:type="spellStart"/>
      <w:r w:rsidRPr="00C17C80">
        <w:rPr>
          <w:sz w:val="28"/>
          <w:szCs w:val="28"/>
        </w:rPr>
        <w:t>Point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Word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WordPad</w:t>
      </w:r>
      <w:proofErr w:type="spellEnd"/>
      <w:r w:rsidRPr="00C17C80">
        <w:rPr>
          <w:sz w:val="28"/>
          <w:szCs w:val="28"/>
        </w:rPr>
        <w:t>), работа с электронной почтой (</w:t>
      </w:r>
      <w:proofErr w:type="spellStart"/>
      <w:r w:rsidRPr="00C17C80">
        <w:rPr>
          <w:sz w:val="28"/>
          <w:szCs w:val="28"/>
        </w:rPr>
        <w:t>Outlook</w:t>
      </w:r>
      <w:proofErr w:type="spellEnd"/>
      <w:r w:rsidRPr="00C17C80">
        <w:rPr>
          <w:sz w:val="28"/>
          <w:szCs w:val="28"/>
        </w:rPr>
        <w:t xml:space="preserve"> и пр.), уверенная работа с различными браузерами (</w:t>
      </w:r>
      <w:proofErr w:type="spellStart"/>
      <w:r w:rsidRPr="00C17C80">
        <w:rPr>
          <w:sz w:val="28"/>
          <w:szCs w:val="28"/>
        </w:rPr>
        <w:t>Opera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Firefox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Chrome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Amigo</w:t>
      </w:r>
      <w:proofErr w:type="spellEnd"/>
      <w:r w:rsidRPr="00C17C80">
        <w:rPr>
          <w:sz w:val="28"/>
          <w:szCs w:val="28"/>
        </w:rPr>
        <w:t xml:space="preserve">, </w:t>
      </w:r>
      <w:proofErr w:type="spellStart"/>
      <w:r w:rsidRPr="00C17C80">
        <w:rPr>
          <w:sz w:val="28"/>
          <w:szCs w:val="28"/>
        </w:rPr>
        <w:t>Internet</w:t>
      </w:r>
      <w:proofErr w:type="spellEnd"/>
      <w:r w:rsidRPr="00C17C80">
        <w:rPr>
          <w:sz w:val="28"/>
          <w:szCs w:val="28"/>
        </w:rPr>
        <w:t xml:space="preserve"> </w:t>
      </w:r>
      <w:proofErr w:type="spellStart"/>
      <w:r w:rsidRPr="00C17C80">
        <w:rPr>
          <w:sz w:val="28"/>
          <w:szCs w:val="28"/>
        </w:rPr>
        <w:t>Explorer</w:t>
      </w:r>
      <w:proofErr w:type="spellEnd"/>
      <w:r w:rsidRPr="00C17C80">
        <w:rPr>
          <w:sz w:val="28"/>
          <w:szCs w:val="28"/>
        </w:rPr>
        <w:t xml:space="preserve"> и пр.), профессиональное использование средств офисной оргтехники, навыки работы на основе информационно-коммуникационных технологий и цифровой информации.</w:t>
      </w:r>
      <w:r w:rsidR="00A23D80" w:rsidRPr="00C17C80">
        <w:rPr>
          <w:sz w:val="28"/>
          <w:szCs w:val="28"/>
        </w:rPr>
        <w:t xml:space="preserve"> </w:t>
      </w:r>
    </w:p>
    <w:p w14:paraId="4B39EEEF" w14:textId="38606302" w:rsidR="007A7FE2" w:rsidRPr="00C17C80" w:rsidRDefault="007A7FE2" w:rsidP="007A7FE2">
      <w:pPr>
        <w:pStyle w:val="a3"/>
        <w:tabs>
          <w:tab w:val="left" w:pos="1134"/>
        </w:tabs>
        <w:ind w:left="567" w:firstLine="0"/>
        <w:rPr>
          <w:color w:val="FF0000"/>
          <w:sz w:val="28"/>
          <w:szCs w:val="28"/>
        </w:rPr>
      </w:pPr>
    </w:p>
    <w:p w14:paraId="5E693B65" w14:textId="1A183DFE" w:rsidR="00F03195" w:rsidRPr="00C17C80" w:rsidRDefault="00F03195" w:rsidP="00E45AE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aps w:val="0"/>
          <w:sz w:val="28"/>
          <w:szCs w:val="28"/>
          <w:lang w:val="ru-RU"/>
        </w:rPr>
      </w:pPr>
      <w:bookmarkStart w:id="8" w:name="_Toc17268776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17C80">
        <w:rPr>
          <w:rFonts w:ascii="Times New Roman" w:hAnsi="Times New Roman"/>
          <w:caps w:val="0"/>
          <w:sz w:val="28"/>
          <w:szCs w:val="28"/>
          <w:lang w:val="ru-RU"/>
        </w:rPr>
        <w:t>3.</w:t>
      </w:r>
      <w:r w:rsidR="007A7FE2" w:rsidRPr="00C17C80">
        <w:rPr>
          <w:rFonts w:ascii="Times New Roman" w:hAnsi="Times New Roman"/>
          <w:caps w:val="0"/>
          <w:sz w:val="28"/>
          <w:szCs w:val="28"/>
          <w:lang w:val="ru-RU"/>
        </w:rPr>
        <w:t xml:space="preserve"> </w:t>
      </w:r>
      <w:r w:rsidRPr="00C17C80">
        <w:rPr>
          <w:rFonts w:ascii="Times New Roman" w:hAnsi="Times New Roman"/>
          <w:caps w:val="0"/>
          <w:sz w:val="28"/>
          <w:szCs w:val="28"/>
          <w:lang w:val="ru-RU"/>
        </w:rPr>
        <w:t>Должностные обязанности</w:t>
      </w:r>
      <w:bookmarkEnd w:id="8"/>
      <w:r w:rsidR="007A7FE2" w:rsidRPr="00C17C80">
        <w:rPr>
          <w:rFonts w:ascii="Times New Roman" w:hAnsi="Times New Roman"/>
          <w:caps w:val="0"/>
          <w:sz w:val="28"/>
          <w:szCs w:val="28"/>
          <w:lang w:val="ru-RU"/>
        </w:rPr>
        <w:t xml:space="preserve"> и права</w:t>
      </w:r>
    </w:p>
    <w:p w14:paraId="2F0EF7D7" w14:textId="77777777" w:rsidR="00E45AEE" w:rsidRPr="00C17C80" w:rsidRDefault="00E45AEE" w:rsidP="00E45AEE">
      <w:pPr>
        <w:pStyle w:val="Level1Indent"/>
        <w:spacing w:after="0"/>
        <w:rPr>
          <w:sz w:val="28"/>
          <w:szCs w:val="28"/>
          <w:lang w:val="ru-RU"/>
        </w:rPr>
      </w:pPr>
    </w:p>
    <w:p w14:paraId="46EC591F" w14:textId="31C36D41" w:rsidR="007A7FE2" w:rsidRPr="00C17C80" w:rsidRDefault="00DC6973" w:rsidP="00E45AEE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  <w:szCs w:val="28"/>
        </w:rPr>
      </w:pPr>
      <w:bookmarkStart w:id="9" w:name="_Toc118187525"/>
      <w:bookmarkStart w:id="10" w:name="_Toc118537174"/>
      <w:bookmarkStart w:id="11" w:name="_Toc118538659"/>
      <w:bookmarkStart w:id="12" w:name="_Toc118538801"/>
      <w:bookmarkStart w:id="13" w:name="_Toc118539065"/>
      <w:bookmarkStart w:id="14" w:name="_Toc172687767"/>
      <w:r w:rsidRPr="00C17C80">
        <w:rPr>
          <w:sz w:val="28"/>
          <w:szCs w:val="28"/>
        </w:rPr>
        <w:t xml:space="preserve">Комендант </w:t>
      </w:r>
      <w:r w:rsidR="00680E76" w:rsidRPr="00C17C80">
        <w:rPr>
          <w:sz w:val="28"/>
          <w:szCs w:val="28"/>
        </w:rPr>
        <w:t xml:space="preserve">выполняет </w:t>
      </w:r>
      <w:r w:rsidR="007A7FE2" w:rsidRPr="00C17C80">
        <w:rPr>
          <w:sz w:val="28"/>
          <w:szCs w:val="28"/>
        </w:rPr>
        <w:t xml:space="preserve">следующие </w:t>
      </w:r>
      <w:r w:rsidR="007A7FE2" w:rsidRPr="00C17C80">
        <w:rPr>
          <w:b/>
          <w:sz w:val="28"/>
          <w:szCs w:val="28"/>
        </w:rPr>
        <w:t>должностные</w:t>
      </w:r>
      <w:r w:rsidR="00CF1736" w:rsidRPr="00C17C80">
        <w:rPr>
          <w:b/>
          <w:sz w:val="28"/>
          <w:szCs w:val="28"/>
        </w:rPr>
        <w:t xml:space="preserve"> обязанности</w:t>
      </w:r>
      <w:r w:rsidR="00CF1736" w:rsidRPr="0009213C">
        <w:rPr>
          <w:b/>
          <w:bCs/>
          <w:sz w:val="28"/>
          <w:szCs w:val="28"/>
        </w:rPr>
        <w:t>:</w:t>
      </w:r>
    </w:p>
    <w:p w14:paraId="25002729" w14:textId="524E76F4" w:rsidR="00F5374A" w:rsidRPr="00C17C80" w:rsidRDefault="00F5374A" w:rsidP="00F5374A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выполняет поручения </w:t>
      </w:r>
      <w:r w:rsidR="0046349C" w:rsidRPr="00C17C80">
        <w:rPr>
          <w:bCs/>
          <w:sz w:val="28"/>
          <w:szCs w:val="28"/>
        </w:rPr>
        <w:t xml:space="preserve">непосредственного руководителя, а также руководства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bCs/>
          <w:sz w:val="28"/>
          <w:szCs w:val="28"/>
        </w:rPr>
        <w:t xml:space="preserve">по вопросам, относящимся к </w:t>
      </w:r>
      <w:r w:rsidR="0046349C" w:rsidRPr="00C17C80">
        <w:rPr>
          <w:bCs/>
          <w:sz w:val="28"/>
          <w:szCs w:val="28"/>
        </w:rPr>
        <w:t xml:space="preserve">его </w:t>
      </w:r>
      <w:r w:rsidRPr="00C17C80">
        <w:rPr>
          <w:bCs/>
          <w:sz w:val="28"/>
          <w:szCs w:val="28"/>
        </w:rPr>
        <w:t xml:space="preserve">компетенции </w:t>
      </w:r>
      <w:r w:rsidR="0046349C" w:rsidRPr="00C17C80">
        <w:rPr>
          <w:bCs/>
          <w:sz w:val="28"/>
          <w:szCs w:val="28"/>
        </w:rPr>
        <w:t xml:space="preserve">и </w:t>
      </w:r>
      <w:r w:rsidRPr="00C17C80">
        <w:rPr>
          <w:bCs/>
          <w:sz w:val="28"/>
          <w:szCs w:val="28"/>
        </w:rPr>
        <w:t>деятельности Департамента;</w:t>
      </w:r>
    </w:p>
    <w:p w14:paraId="675E3341" w14:textId="60204A49" w:rsidR="00586DE8" w:rsidRDefault="00586DE8" w:rsidP="00586DE8">
      <w:pPr>
        <w:pStyle w:val="Style77"/>
        <w:widowControl/>
        <w:numPr>
          <w:ilvl w:val="0"/>
          <w:numId w:val="16"/>
        </w:numPr>
        <w:tabs>
          <w:tab w:val="left" w:pos="1134"/>
        </w:tabs>
        <w:spacing w:line="240" w:lineRule="auto"/>
        <w:ind w:left="0" w:right="-1" w:firstLine="567"/>
        <w:rPr>
          <w:sz w:val="28"/>
          <w:szCs w:val="28"/>
        </w:rPr>
      </w:pPr>
      <w:r w:rsidRPr="00C17C80">
        <w:rPr>
          <w:sz w:val="28"/>
          <w:szCs w:val="28"/>
        </w:rPr>
        <w:t>вносит предложения, направленные на повышение эффективности деятельности Департамента, осуществляет задачи и функции, возложенные на Департамент;</w:t>
      </w:r>
    </w:p>
    <w:p w14:paraId="51CEBF51" w14:textId="77777777" w:rsidR="00BB672C" w:rsidRPr="00C17C80" w:rsidRDefault="00BB672C" w:rsidP="00586DE8">
      <w:pPr>
        <w:pStyle w:val="Style77"/>
        <w:widowControl/>
        <w:numPr>
          <w:ilvl w:val="0"/>
          <w:numId w:val="16"/>
        </w:numPr>
        <w:tabs>
          <w:tab w:val="left" w:pos="1134"/>
        </w:tabs>
        <w:spacing w:line="240" w:lineRule="auto"/>
        <w:ind w:left="0" w:right="-1" w:firstLine="567"/>
        <w:rPr>
          <w:rStyle w:val="FontStyle106"/>
          <w:sz w:val="28"/>
          <w:szCs w:val="28"/>
        </w:rPr>
      </w:pPr>
    </w:p>
    <w:p w14:paraId="5AC4F25C" w14:textId="4636763A" w:rsidR="00586DE8" w:rsidRPr="00C17C80" w:rsidRDefault="00586DE8" w:rsidP="00586DE8">
      <w:pPr>
        <w:pStyle w:val="Style77"/>
        <w:widowControl/>
        <w:numPr>
          <w:ilvl w:val="0"/>
          <w:numId w:val="16"/>
        </w:numPr>
        <w:tabs>
          <w:tab w:val="left" w:pos="993"/>
          <w:tab w:val="left" w:pos="5812"/>
        </w:tabs>
        <w:spacing w:line="240" w:lineRule="auto"/>
        <w:ind w:left="0" w:right="-1" w:firstLine="567"/>
        <w:rPr>
          <w:rStyle w:val="FontStyle106"/>
          <w:sz w:val="28"/>
          <w:szCs w:val="28"/>
        </w:rPr>
      </w:pPr>
      <w:r w:rsidRPr="00C17C80">
        <w:rPr>
          <w:sz w:val="28"/>
          <w:szCs w:val="28"/>
        </w:rPr>
        <w:t>представляет интересы Департамента</w:t>
      </w:r>
      <w:r w:rsidRPr="00C17C80">
        <w:rPr>
          <w:rStyle w:val="FontStyle106"/>
          <w:sz w:val="28"/>
          <w:szCs w:val="28"/>
        </w:rPr>
        <w:t xml:space="preserve"> </w:t>
      </w:r>
      <w:r w:rsidRPr="00C17C80">
        <w:rPr>
          <w:sz w:val="28"/>
          <w:szCs w:val="28"/>
        </w:rPr>
        <w:t xml:space="preserve">во взаимоотношениях с другими структурными подразделениями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</w:rPr>
        <w:t xml:space="preserve">, а также </w:t>
      </w:r>
      <w:r w:rsidRPr="00C17C80">
        <w:rPr>
          <w:sz w:val="28"/>
          <w:szCs w:val="28"/>
        </w:rPr>
        <w:t xml:space="preserve">по поручению руководства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sz w:val="28"/>
          <w:szCs w:val="28"/>
        </w:rPr>
        <w:t>в отношениях с третьими лицами</w:t>
      </w:r>
      <w:r w:rsidRPr="00C17C80">
        <w:rPr>
          <w:rStyle w:val="FontStyle106"/>
          <w:sz w:val="28"/>
          <w:szCs w:val="28"/>
        </w:rPr>
        <w:t>;</w:t>
      </w:r>
    </w:p>
    <w:p w14:paraId="5092A95C" w14:textId="77777777" w:rsidR="00586DE8" w:rsidRPr="00C17C80" w:rsidRDefault="00586DE8" w:rsidP="00586DE8">
      <w:pPr>
        <w:pStyle w:val="Style77"/>
        <w:widowControl/>
        <w:numPr>
          <w:ilvl w:val="0"/>
          <w:numId w:val="16"/>
        </w:numPr>
        <w:tabs>
          <w:tab w:val="left" w:pos="1134"/>
        </w:tabs>
        <w:spacing w:line="240" w:lineRule="auto"/>
        <w:ind w:left="0" w:right="-1" w:firstLine="567"/>
        <w:rPr>
          <w:sz w:val="28"/>
          <w:szCs w:val="28"/>
        </w:rPr>
      </w:pPr>
      <w:r w:rsidRPr="00C17C80">
        <w:rPr>
          <w:sz w:val="28"/>
          <w:szCs w:val="28"/>
        </w:rPr>
        <w:t>соблюдает трудовую дисциплину</w:t>
      </w:r>
      <w:r w:rsidRPr="00C17C80">
        <w:rPr>
          <w:rStyle w:val="FontStyle106"/>
          <w:sz w:val="28"/>
          <w:szCs w:val="28"/>
        </w:rPr>
        <w:t xml:space="preserve"> </w:t>
      </w:r>
      <w:r w:rsidRPr="00C17C80">
        <w:rPr>
          <w:sz w:val="28"/>
          <w:szCs w:val="28"/>
        </w:rPr>
        <w:t>и несет персональную ответственность за выполнение возложенных на него задач и осуществление им своих должностных обязанностей и функций</w:t>
      </w:r>
      <w:r w:rsidRPr="00C17C80">
        <w:rPr>
          <w:rStyle w:val="FontStyle106"/>
          <w:sz w:val="28"/>
          <w:szCs w:val="28"/>
        </w:rPr>
        <w:t>;</w:t>
      </w:r>
    </w:p>
    <w:p w14:paraId="25780484" w14:textId="5E467A1E" w:rsidR="00586DE8" w:rsidRPr="00C17C80" w:rsidRDefault="00586DE8" w:rsidP="00586DE8">
      <w:pPr>
        <w:pStyle w:val="Style77"/>
        <w:widowControl/>
        <w:numPr>
          <w:ilvl w:val="0"/>
          <w:numId w:val="16"/>
        </w:numPr>
        <w:tabs>
          <w:tab w:val="left" w:pos="993"/>
          <w:tab w:val="left" w:pos="5812"/>
        </w:tabs>
        <w:spacing w:line="240" w:lineRule="auto"/>
        <w:ind w:left="0" w:right="-1" w:firstLine="567"/>
        <w:rPr>
          <w:sz w:val="28"/>
          <w:szCs w:val="28"/>
        </w:rPr>
      </w:pPr>
      <w:r w:rsidRPr="00C17C80">
        <w:rPr>
          <w:sz w:val="28"/>
          <w:szCs w:val="28"/>
        </w:rPr>
        <w:t>при возникновении ситуаций, не регламентированных внутренними нормативными документами, принимает решения и (или) ставит в известность руководство в рамках своих функциональных обязанностей;</w:t>
      </w:r>
    </w:p>
    <w:p w14:paraId="19608A24" w14:textId="7F8C0BEA" w:rsidR="00DD47AD" w:rsidRPr="0009213C" w:rsidRDefault="00DD47AD" w:rsidP="00DD47A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bCs/>
          <w:sz w:val="28"/>
          <w:szCs w:val="28"/>
        </w:rPr>
      </w:pPr>
      <w:r w:rsidRPr="0009213C">
        <w:rPr>
          <w:bCs/>
          <w:sz w:val="28"/>
          <w:szCs w:val="28"/>
        </w:rPr>
        <w:t>исполняет обязанности директора Департамента</w:t>
      </w:r>
      <w:r w:rsidR="00B70733" w:rsidRPr="0009213C">
        <w:rPr>
          <w:bCs/>
          <w:sz w:val="28"/>
          <w:szCs w:val="28"/>
        </w:rPr>
        <w:t>, коменданта жилых помещений,</w:t>
      </w:r>
      <w:r w:rsidR="00EE1CB6" w:rsidRPr="0009213C">
        <w:rPr>
          <w:bCs/>
          <w:sz w:val="28"/>
          <w:szCs w:val="28"/>
        </w:rPr>
        <w:t xml:space="preserve"> заведующего складом</w:t>
      </w:r>
      <w:r w:rsidR="000A1EDB" w:rsidRPr="0009213C">
        <w:rPr>
          <w:bCs/>
          <w:sz w:val="28"/>
          <w:szCs w:val="28"/>
        </w:rPr>
        <w:t>,</w:t>
      </w:r>
      <w:r w:rsidRPr="0009213C">
        <w:rPr>
          <w:bCs/>
          <w:sz w:val="28"/>
          <w:szCs w:val="28"/>
        </w:rPr>
        <w:t xml:space="preserve"> </w:t>
      </w:r>
      <w:r w:rsidR="000A1EDB" w:rsidRPr="0009213C">
        <w:rPr>
          <w:bCs/>
          <w:sz w:val="28"/>
          <w:szCs w:val="28"/>
        </w:rPr>
        <w:t xml:space="preserve">а также инженера по пожарной безопасности </w:t>
      </w:r>
      <w:r w:rsidRPr="0009213C">
        <w:rPr>
          <w:bCs/>
          <w:sz w:val="28"/>
          <w:szCs w:val="28"/>
        </w:rPr>
        <w:t xml:space="preserve">на период его отсутствия </w:t>
      </w:r>
      <w:r w:rsidRPr="0009213C">
        <w:rPr>
          <w:sz w:val="28"/>
          <w:szCs w:val="28"/>
        </w:rPr>
        <w:t>(отпуск, командировка, временная нетрудоспособность и пр.) с приобретением соответствующих прав и несет ответственность за исполнение возложенных на него обязанностей;</w:t>
      </w:r>
    </w:p>
    <w:p w14:paraId="5ECA33DC" w14:textId="4E271B1A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17C80">
        <w:rPr>
          <w:color w:val="171717"/>
          <w:sz w:val="28"/>
          <w:szCs w:val="28"/>
          <w:shd w:val="clear" w:color="auto" w:fill="FFFFFF"/>
          <w:lang w:val="kk-KZ"/>
        </w:rPr>
        <w:t>руководит</w:t>
      </w:r>
      <w:r w:rsidR="00DC6B83" w:rsidRPr="00C17C80">
        <w:rPr>
          <w:color w:val="171717"/>
          <w:sz w:val="28"/>
          <w:szCs w:val="28"/>
          <w:shd w:val="clear" w:color="auto" w:fill="FFFFFF"/>
        </w:rPr>
        <w:t xml:space="preserve"> работами по содержанию </w:t>
      </w:r>
      <w:bookmarkStart w:id="15" w:name="_Hlk55489622"/>
      <w:r w:rsidR="00DC6B83" w:rsidRPr="00C17C80">
        <w:rPr>
          <w:color w:val="171717"/>
          <w:sz w:val="28"/>
          <w:szCs w:val="28"/>
          <w:shd w:val="clear" w:color="auto" w:fill="FFFFFF"/>
          <w:lang w:val="kk-KZ"/>
        </w:rPr>
        <w:t>учебных корпусов</w:t>
      </w:r>
      <w:bookmarkEnd w:id="15"/>
      <w:r w:rsidR="00DC6B83" w:rsidRPr="00C17C80">
        <w:rPr>
          <w:color w:val="171717"/>
          <w:sz w:val="28"/>
          <w:szCs w:val="28"/>
          <w:shd w:val="clear" w:color="auto" w:fill="FFFFFF"/>
        </w:rPr>
        <w:t>, а также относящихся к ним строений и окружающей территории в надлежащем порядке</w:t>
      </w:r>
      <w:r w:rsidR="00DC6B83" w:rsidRPr="00C17C80">
        <w:rPr>
          <w:color w:val="171717"/>
          <w:sz w:val="28"/>
          <w:szCs w:val="28"/>
          <w:shd w:val="clear" w:color="auto" w:fill="FFFFFF"/>
          <w:lang w:val="kk-KZ"/>
        </w:rPr>
        <w:t>;</w:t>
      </w:r>
    </w:p>
    <w:p w14:paraId="0E34790F" w14:textId="0303D974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организовывает</w:t>
      </w:r>
      <w:r w:rsidR="00DC6B83" w:rsidRPr="00C17C80">
        <w:rPr>
          <w:color w:val="000000"/>
          <w:sz w:val="28"/>
          <w:szCs w:val="28"/>
        </w:rPr>
        <w:t xml:space="preserve"> проведение уборки и следит за соблюдением чистоты во внутренних помещениях </w:t>
      </w:r>
      <w:r w:rsidR="00DC6B83" w:rsidRPr="00C17C80">
        <w:rPr>
          <w:color w:val="171717"/>
          <w:sz w:val="28"/>
          <w:szCs w:val="28"/>
          <w:shd w:val="clear" w:color="auto" w:fill="FFFFFF"/>
          <w:lang w:val="kk-KZ"/>
        </w:rPr>
        <w:t>учебных корпусов</w:t>
      </w:r>
      <w:r w:rsidR="00DC6B83" w:rsidRPr="00C17C80">
        <w:rPr>
          <w:color w:val="000000"/>
          <w:sz w:val="28"/>
          <w:szCs w:val="28"/>
          <w:lang w:val="kk-KZ"/>
        </w:rPr>
        <w:t>;</w:t>
      </w:r>
    </w:p>
    <w:p w14:paraId="0E14EAC7" w14:textId="6429B24B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готовит</w:t>
      </w:r>
      <w:r w:rsidR="00DC6B83" w:rsidRPr="00C17C80">
        <w:rPr>
          <w:sz w:val="28"/>
          <w:szCs w:val="28"/>
        </w:rPr>
        <w:t xml:space="preserve"> помещения </w:t>
      </w:r>
      <w:r w:rsidR="00DC6B83" w:rsidRPr="00C17C80">
        <w:rPr>
          <w:color w:val="171717"/>
          <w:sz w:val="28"/>
          <w:szCs w:val="28"/>
          <w:shd w:val="clear" w:color="auto" w:fill="FFFFFF"/>
          <w:lang w:val="kk-KZ"/>
        </w:rPr>
        <w:t>учебных корпусов</w:t>
      </w:r>
      <w:r w:rsidR="00DC6B83" w:rsidRPr="00C17C80">
        <w:rPr>
          <w:sz w:val="28"/>
          <w:szCs w:val="28"/>
        </w:rPr>
        <w:t xml:space="preserve"> к осенне-зимней эксплуатации</w:t>
      </w:r>
      <w:r w:rsidR="00DC6B83" w:rsidRPr="00C17C80">
        <w:rPr>
          <w:sz w:val="28"/>
          <w:szCs w:val="28"/>
          <w:lang w:val="kk-KZ"/>
        </w:rPr>
        <w:t>;</w:t>
      </w:r>
    </w:p>
    <w:p w14:paraId="537F7BDB" w14:textId="108E1727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организовывает</w:t>
      </w:r>
      <w:r w:rsidRPr="00C17C80">
        <w:rPr>
          <w:color w:val="000000"/>
          <w:sz w:val="28"/>
          <w:szCs w:val="28"/>
        </w:rPr>
        <w:t xml:space="preserve"> </w:t>
      </w:r>
      <w:r w:rsidR="00DC6B83" w:rsidRPr="00C17C80">
        <w:rPr>
          <w:sz w:val="28"/>
          <w:szCs w:val="28"/>
        </w:rPr>
        <w:t>своевременный ремонт дверей, окон, замков, штор и т.п.</w:t>
      </w:r>
      <w:r w:rsidR="00DC6B83" w:rsidRPr="00C17C80">
        <w:rPr>
          <w:sz w:val="28"/>
          <w:szCs w:val="28"/>
          <w:lang w:val="kk-KZ"/>
        </w:rPr>
        <w:t>;</w:t>
      </w:r>
    </w:p>
    <w:p w14:paraId="5CBF56CD" w14:textId="728271BF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обеспечивает</w:t>
      </w:r>
      <w:r w:rsidRPr="00C17C80">
        <w:rPr>
          <w:color w:val="000000"/>
          <w:sz w:val="28"/>
          <w:szCs w:val="28"/>
        </w:rPr>
        <w:t xml:space="preserve"> </w:t>
      </w:r>
      <w:r w:rsidR="00DC6B83" w:rsidRPr="00C17C80">
        <w:rPr>
          <w:sz w:val="28"/>
          <w:szCs w:val="28"/>
        </w:rPr>
        <w:t>сохранность и содержание в исправном состоянии имущества, находящегося в его ведении</w:t>
      </w:r>
      <w:r w:rsidR="00DC6B83" w:rsidRPr="00C17C80">
        <w:rPr>
          <w:sz w:val="28"/>
          <w:szCs w:val="28"/>
          <w:lang w:val="kk-KZ"/>
        </w:rPr>
        <w:t>;</w:t>
      </w:r>
    </w:p>
    <w:p w14:paraId="3371D2EF" w14:textId="21D18A71" w:rsidR="00DC6B83" w:rsidRPr="00C17C80" w:rsidRDefault="00DC6B83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в</w:t>
      </w:r>
      <w:r w:rsidRPr="00C17C80">
        <w:rPr>
          <w:sz w:val="28"/>
          <w:szCs w:val="28"/>
        </w:rPr>
        <w:t>е</w:t>
      </w:r>
      <w:r w:rsidRPr="00C17C80">
        <w:rPr>
          <w:sz w:val="28"/>
          <w:szCs w:val="28"/>
          <w:lang w:val="kk-KZ"/>
        </w:rPr>
        <w:t>дет</w:t>
      </w:r>
      <w:r w:rsidRPr="00C17C80">
        <w:rPr>
          <w:sz w:val="28"/>
          <w:szCs w:val="28"/>
        </w:rPr>
        <w:t xml:space="preserve"> учет наличия имущества, производит периодический осмотр и </w:t>
      </w:r>
      <w:r w:rsidR="00DD47AD" w:rsidRPr="00C17C80">
        <w:rPr>
          <w:sz w:val="28"/>
          <w:szCs w:val="28"/>
        </w:rPr>
        <w:t>составляет</w:t>
      </w:r>
      <w:r w:rsidRPr="00C17C80">
        <w:rPr>
          <w:sz w:val="28"/>
          <w:szCs w:val="28"/>
        </w:rPr>
        <w:t xml:space="preserve"> акты на его списание</w:t>
      </w:r>
      <w:r w:rsidRPr="00C17C80">
        <w:rPr>
          <w:sz w:val="28"/>
          <w:szCs w:val="28"/>
          <w:lang w:val="kk-KZ"/>
        </w:rPr>
        <w:t>;</w:t>
      </w:r>
    </w:p>
    <w:p w14:paraId="30B5FA36" w14:textId="63BD2D3A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lastRenderedPageBreak/>
        <w:t xml:space="preserve">получает и </w:t>
      </w:r>
      <w:r w:rsidR="00DC6B83" w:rsidRPr="00C17C80">
        <w:rPr>
          <w:sz w:val="28"/>
          <w:szCs w:val="28"/>
        </w:rPr>
        <w:t>выда</w:t>
      </w:r>
      <w:r w:rsidRPr="00C17C80">
        <w:rPr>
          <w:sz w:val="28"/>
          <w:szCs w:val="28"/>
        </w:rPr>
        <w:t>ет</w:t>
      </w:r>
      <w:r w:rsidR="00DC6B83" w:rsidRPr="00C17C80">
        <w:rPr>
          <w:sz w:val="28"/>
          <w:szCs w:val="28"/>
        </w:rPr>
        <w:t xml:space="preserve"> подсобным рабочим инвентарь, предметы хозяйственного обслуживания и осуществляет соответствующий оперативный учет</w:t>
      </w:r>
      <w:r w:rsidR="00DC6B83" w:rsidRPr="00C17C80">
        <w:rPr>
          <w:sz w:val="28"/>
          <w:szCs w:val="28"/>
          <w:lang w:val="kk-KZ"/>
        </w:rPr>
        <w:t>;</w:t>
      </w:r>
    </w:p>
    <w:p w14:paraId="504CA5DC" w14:textId="3A60CE1B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осущестляет</w:t>
      </w:r>
      <w:r w:rsidR="00DC6B83" w:rsidRPr="00C17C80">
        <w:rPr>
          <w:sz w:val="28"/>
          <w:szCs w:val="28"/>
        </w:rPr>
        <w:t xml:space="preserve"> контроль за соблюдение</w:t>
      </w:r>
      <w:r w:rsidR="00DC6B83" w:rsidRPr="00C17C80">
        <w:rPr>
          <w:sz w:val="28"/>
          <w:szCs w:val="28"/>
          <w:lang w:val="kk-KZ"/>
        </w:rPr>
        <w:t>м</w:t>
      </w:r>
      <w:r w:rsidR="00DC6B83" w:rsidRPr="00C17C80">
        <w:rPr>
          <w:sz w:val="28"/>
          <w:szCs w:val="28"/>
        </w:rPr>
        <w:t xml:space="preserve"> правил и норм охраны труда, техники безопасности и противопожарной защиты своих подчиненных на рабочем месте</w:t>
      </w:r>
      <w:r w:rsidR="00DC6B83" w:rsidRPr="00C17C80">
        <w:rPr>
          <w:sz w:val="28"/>
          <w:szCs w:val="28"/>
          <w:lang w:val="kk-KZ"/>
        </w:rPr>
        <w:t>;</w:t>
      </w:r>
    </w:p>
    <w:p w14:paraId="2783C443" w14:textId="3A457713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проводит</w:t>
      </w:r>
      <w:r w:rsidR="00DC6B83" w:rsidRPr="00C17C80">
        <w:rPr>
          <w:sz w:val="28"/>
          <w:szCs w:val="28"/>
        </w:rPr>
        <w:t xml:space="preserve"> инструктаж </w:t>
      </w:r>
      <w:r w:rsidR="00DC6B83" w:rsidRPr="00C17C80">
        <w:rPr>
          <w:sz w:val="28"/>
          <w:szCs w:val="28"/>
          <w:lang w:val="kk-KZ"/>
        </w:rPr>
        <w:t xml:space="preserve">подчиненным </w:t>
      </w:r>
      <w:r w:rsidR="00DC6B83" w:rsidRPr="00C17C80">
        <w:rPr>
          <w:sz w:val="28"/>
          <w:szCs w:val="28"/>
        </w:rPr>
        <w:t xml:space="preserve">по </w:t>
      </w:r>
      <w:r w:rsidR="00DC6B83" w:rsidRPr="00C17C80">
        <w:rPr>
          <w:sz w:val="28"/>
          <w:szCs w:val="28"/>
          <w:lang w:val="kk-KZ"/>
        </w:rPr>
        <w:t>безопасности и охране труда</w:t>
      </w:r>
      <w:r w:rsidR="00DC6B83" w:rsidRPr="00C17C80">
        <w:rPr>
          <w:sz w:val="28"/>
          <w:szCs w:val="28"/>
        </w:rPr>
        <w:t xml:space="preserve"> (первичный на рабочем месте, повторный, внеплановый и целевой инструктажи)</w:t>
      </w:r>
      <w:r w:rsidR="00DC6B83" w:rsidRPr="00C17C80">
        <w:rPr>
          <w:sz w:val="28"/>
          <w:szCs w:val="28"/>
          <w:lang w:val="kk-KZ"/>
        </w:rPr>
        <w:t>;</w:t>
      </w:r>
    </w:p>
    <w:p w14:paraId="050D01EE" w14:textId="77777777" w:rsidR="00DC6B83" w:rsidRPr="00C17C80" w:rsidRDefault="00DC6B83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п</w:t>
      </w:r>
      <w:r w:rsidRPr="00C17C80">
        <w:rPr>
          <w:color w:val="000000"/>
          <w:sz w:val="28"/>
          <w:szCs w:val="28"/>
        </w:rPr>
        <w:t>ода</w:t>
      </w:r>
      <w:r w:rsidRPr="00C17C80">
        <w:rPr>
          <w:color w:val="000000"/>
          <w:sz w:val="28"/>
          <w:szCs w:val="28"/>
          <w:lang w:val="kk-KZ"/>
        </w:rPr>
        <w:t>ет</w:t>
      </w:r>
      <w:r w:rsidRPr="00C17C80">
        <w:rPr>
          <w:color w:val="000000"/>
          <w:sz w:val="28"/>
          <w:szCs w:val="28"/>
        </w:rPr>
        <w:t xml:space="preserve"> </w:t>
      </w:r>
      <w:r w:rsidRPr="00C17C80">
        <w:rPr>
          <w:color w:val="000000"/>
          <w:sz w:val="28"/>
          <w:szCs w:val="28"/>
          <w:lang w:val="kk-KZ"/>
        </w:rPr>
        <w:t>списки</w:t>
      </w:r>
      <w:r w:rsidRPr="00C17C80">
        <w:rPr>
          <w:color w:val="000000"/>
          <w:sz w:val="28"/>
          <w:szCs w:val="28"/>
        </w:rPr>
        <w:t xml:space="preserve"> на приобретение специальной одежды, специальной обуви и других средств индивидуальной защиты </w:t>
      </w:r>
      <w:r w:rsidRPr="00C17C80">
        <w:rPr>
          <w:color w:val="000000"/>
          <w:sz w:val="28"/>
          <w:szCs w:val="28"/>
          <w:lang w:val="kk-KZ"/>
        </w:rPr>
        <w:t>подчиненных;</w:t>
      </w:r>
    </w:p>
    <w:p w14:paraId="5F0FB4CA" w14:textId="0AA3A778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составляет</w:t>
      </w:r>
      <w:r w:rsidR="00DC6B83" w:rsidRPr="00C17C80">
        <w:rPr>
          <w:color w:val="000000"/>
          <w:sz w:val="28"/>
          <w:szCs w:val="28"/>
        </w:rPr>
        <w:t xml:space="preserve"> поименные списки </w:t>
      </w:r>
      <w:r w:rsidR="00DC6B83" w:rsidRPr="00C17C80">
        <w:rPr>
          <w:color w:val="000000"/>
          <w:sz w:val="28"/>
          <w:szCs w:val="28"/>
          <w:lang w:val="kk-KZ"/>
        </w:rPr>
        <w:t>подчиненных</w:t>
      </w:r>
      <w:r w:rsidR="00DC6B83" w:rsidRPr="00C17C80">
        <w:rPr>
          <w:color w:val="000000"/>
          <w:sz w:val="28"/>
          <w:szCs w:val="28"/>
        </w:rPr>
        <w:t>, подлежащих периодическим медицинским осмотрам и обследованиям работников, занятых на работах с вредными и тяжелыми условиями труда</w:t>
      </w:r>
      <w:r w:rsidR="00DC6B83" w:rsidRPr="00C17C80">
        <w:rPr>
          <w:color w:val="000000"/>
          <w:sz w:val="28"/>
          <w:szCs w:val="28"/>
          <w:lang w:val="kk-KZ"/>
        </w:rPr>
        <w:t>;</w:t>
      </w:r>
    </w:p>
    <w:p w14:paraId="7897A576" w14:textId="19F2BAC0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отвечает</w:t>
      </w:r>
      <w:r w:rsidR="00DC6B83" w:rsidRPr="00C17C80">
        <w:rPr>
          <w:color w:val="000000"/>
          <w:sz w:val="28"/>
          <w:szCs w:val="28"/>
        </w:rPr>
        <w:t xml:space="preserve"> за противопожарную безопасность в</w:t>
      </w:r>
      <w:r w:rsidR="00DC6B83" w:rsidRPr="00C17C80">
        <w:rPr>
          <w:color w:val="000000"/>
          <w:sz w:val="28"/>
          <w:szCs w:val="28"/>
          <w:lang w:val="kk-KZ"/>
        </w:rPr>
        <w:t>о</w:t>
      </w:r>
      <w:r w:rsidR="00DC6B83" w:rsidRPr="00C17C80">
        <w:rPr>
          <w:color w:val="000000"/>
          <w:sz w:val="28"/>
          <w:szCs w:val="28"/>
        </w:rPr>
        <w:t xml:space="preserve"> вверенн</w:t>
      </w:r>
      <w:r w:rsidR="00C17C80" w:rsidRPr="00C17C80">
        <w:rPr>
          <w:color w:val="000000"/>
          <w:sz w:val="28"/>
          <w:szCs w:val="28"/>
        </w:rPr>
        <w:t>ом</w:t>
      </w:r>
      <w:r w:rsidR="00DC6B83" w:rsidRPr="00C17C80">
        <w:rPr>
          <w:color w:val="000000"/>
          <w:sz w:val="28"/>
          <w:szCs w:val="28"/>
        </w:rPr>
        <w:t xml:space="preserve"> ему </w:t>
      </w:r>
      <w:r w:rsidR="00DC6B83" w:rsidRPr="00C17C80">
        <w:rPr>
          <w:color w:val="000000"/>
          <w:sz w:val="28"/>
          <w:szCs w:val="28"/>
          <w:lang w:val="kk-KZ"/>
        </w:rPr>
        <w:t>учебном корпусе;</w:t>
      </w:r>
    </w:p>
    <w:p w14:paraId="6CB39846" w14:textId="0EDFD399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осущестляет</w:t>
      </w:r>
      <w:r w:rsidRPr="00C17C80">
        <w:rPr>
          <w:sz w:val="28"/>
          <w:szCs w:val="28"/>
        </w:rPr>
        <w:t xml:space="preserve"> </w:t>
      </w:r>
      <w:r w:rsidR="00DC6B83" w:rsidRPr="00C17C80">
        <w:rPr>
          <w:sz w:val="28"/>
          <w:szCs w:val="28"/>
        </w:rPr>
        <w:t>мониторинг стратегических документов по своему направлению</w:t>
      </w:r>
      <w:r w:rsidR="00DC6B83" w:rsidRPr="00C17C80">
        <w:rPr>
          <w:sz w:val="28"/>
          <w:szCs w:val="28"/>
          <w:lang w:val="kk-KZ"/>
        </w:rPr>
        <w:t>;</w:t>
      </w:r>
    </w:p>
    <w:p w14:paraId="40E5B1BC" w14:textId="38BC304E" w:rsidR="00DC6B83" w:rsidRPr="00C17C80" w:rsidRDefault="00DC6B83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предоставляет</w:t>
      </w:r>
      <w:r w:rsidRPr="00C17C80">
        <w:rPr>
          <w:sz w:val="28"/>
          <w:szCs w:val="28"/>
        </w:rPr>
        <w:t xml:space="preserve"> своевременно</w:t>
      </w:r>
      <w:r w:rsidRPr="00C17C80">
        <w:rPr>
          <w:sz w:val="28"/>
          <w:szCs w:val="28"/>
          <w:lang w:val="kk-KZ"/>
        </w:rPr>
        <w:t xml:space="preserve"> информацию для</w:t>
      </w:r>
      <w:r w:rsidRPr="00C17C80">
        <w:rPr>
          <w:sz w:val="28"/>
          <w:szCs w:val="28"/>
        </w:rPr>
        <w:t xml:space="preserve"> </w:t>
      </w:r>
      <w:r w:rsidR="00DD47AD" w:rsidRPr="00C17C80">
        <w:rPr>
          <w:sz w:val="28"/>
          <w:szCs w:val="28"/>
        </w:rPr>
        <w:t>утверждения</w:t>
      </w:r>
      <w:r w:rsidRPr="00C17C80">
        <w:rPr>
          <w:sz w:val="28"/>
          <w:szCs w:val="28"/>
        </w:rPr>
        <w:t xml:space="preserve"> планов работы и отчетов о работе </w:t>
      </w:r>
      <w:r w:rsidRPr="00C17C80">
        <w:rPr>
          <w:sz w:val="28"/>
          <w:szCs w:val="28"/>
          <w:lang w:val="kk-KZ"/>
        </w:rPr>
        <w:t>учебного корпуса;</w:t>
      </w:r>
    </w:p>
    <w:p w14:paraId="46E06053" w14:textId="00E5687D" w:rsidR="00DC6B83" w:rsidRPr="00C17C80" w:rsidRDefault="00DC6B83" w:rsidP="00DC6B83">
      <w:pPr>
        <w:numPr>
          <w:ilvl w:val="0"/>
          <w:numId w:val="16"/>
        </w:numPr>
        <w:shd w:val="clear" w:color="auto" w:fill="FFFFFF"/>
        <w:tabs>
          <w:tab w:val="left" w:pos="0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 </w:t>
      </w:r>
      <w:r w:rsidR="00DD47AD" w:rsidRPr="00C17C80">
        <w:rPr>
          <w:sz w:val="28"/>
          <w:szCs w:val="28"/>
          <w:lang w:val="kk-KZ"/>
        </w:rPr>
        <w:t>принимает</w:t>
      </w:r>
      <w:r w:rsidRPr="00C17C80">
        <w:rPr>
          <w:sz w:val="28"/>
          <w:szCs w:val="28"/>
        </w:rPr>
        <w:t xml:space="preserve"> участие в </w:t>
      </w:r>
      <w:r w:rsidR="00DD47AD" w:rsidRPr="00C17C80">
        <w:rPr>
          <w:sz w:val="28"/>
          <w:szCs w:val="28"/>
        </w:rPr>
        <w:t>проведении</w:t>
      </w:r>
      <w:r w:rsidRPr="00C17C80">
        <w:rPr>
          <w:sz w:val="28"/>
          <w:szCs w:val="28"/>
        </w:rPr>
        <w:t xml:space="preserve"> совместно с представителями организации в </w:t>
      </w:r>
      <w:r w:rsidRPr="00C17C80">
        <w:rPr>
          <w:sz w:val="28"/>
          <w:szCs w:val="28"/>
          <w:lang w:val="kk-KZ"/>
        </w:rPr>
        <w:t xml:space="preserve">учебных </w:t>
      </w:r>
      <w:r w:rsidRPr="00C17C80">
        <w:rPr>
          <w:sz w:val="28"/>
          <w:szCs w:val="28"/>
        </w:rPr>
        <w:t xml:space="preserve">корпусах дезинфекции, дератизации, прожарки белья (для </w:t>
      </w:r>
      <w:r w:rsidRPr="00C17C80">
        <w:rPr>
          <w:sz w:val="28"/>
          <w:szCs w:val="28"/>
          <w:lang w:val="kk-KZ"/>
        </w:rPr>
        <w:t>студенческого дома</w:t>
      </w:r>
      <w:r w:rsidRPr="00C17C80">
        <w:rPr>
          <w:sz w:val="28"/>
          <w:szCs w:val="28"/>
        </w:rPr>
        <w:t>) и т.д.</w:t>
      </w:r>
      <w:r w:rsidRPr="00C17C80">
        <w:rPr>
          <w:sz w:val="28"/>
          <w:szCs w:val="28"/>
          <w:lang w:val="kk-KZ"/>
        </w:rPr>
        <w:t>;</w:t>
      </w:r>
    </w:p>
    <w:p w14:paraId="28DC20A1" w14:textId="018AC731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17C80">
        <w:rPr>
          <w:sz w:val="28"/>
          <w:szCs w:val="28"/>
          <w:lang w:val="kk-KZ"/>
        </w:rPr>
        <w:t>осущестляет</w:t>
      </w:r>
      <w:r w:rsidRPr="00C17C80">
        <w:rPr>
          <w:sz w:val="28"/>
          <w:szCs w:val="28"/>
        </w:rPr>
        <w:t xml:space="preserve"> </w:t>
      </w:r>
      <w:r w:rsidR="00DC6B83" w:rsidRPr="00C17C80">
        <w:rPr>
          <w:color w:val="000000"/>
          <w:sz w:val="28"/>
          <w:szCs w:val="28"/>
        </w:rPr>
        <w:t>подбор и расстановку кадров в</w:t>
      </w:r>
      <w:r w:rsidR="00DC6B83" w:rsidRPr="00C17C80">
        <w:rPr>
          <w:color w:val="000000"/>
          <w:sz w:val="28"/>
          <w:szCs w:val="28"/>
          <w:lang w:val="kk-KZ"/>
        </w:rPr>
        <w:t xml:space="preserve">  учебных корпусах</w:t>
      </w:r>
      <w:r w:rsidR="00DC6B83" w:rsidRPr="00C17C80">
        <w:rPr>
          <w:sz w:val="28"/>
          <w:szCs w:val="28"/>
          <w:lang w:val="kk-KZ"/>
        </w:rPr>
        <w:t>;</w:t>
      </w:r>
    </w:p>
    <w:p w14:paraId="1FDC771D" w14:textId="1F24E8F6" w:rsidR="00DC6B83" w:rsidRPr="00C17C80" w:rsidRDefault="00DD47AD" w:rsidP="00DC6B83">
      <w:pPr>
        <w:numPr>
          <w:ilvl w:val="0"/>
          <w:numId w:val="16"/>
        </w:numPr>
        <w:shd w:val="clear" w:color="auto" w:fill="FFFFFF"/>
        <w:tabs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17C80">
        <w:rPr>
          <w:color w:val="000000"/>
          <w:sz w:val="28"/>
          <w:szCs w:val="28"/>
          <w:lang w:val="kk-KZ"/>
        </w:rPr>
        <w:t>обеспечивает</w:t>
      </w:r>
      <w:r w:rsidR="00DC6B83" w:rsidRPr="00C17C80">
        <w:rPr>
          <w:color w:val="000000"/>
          <w:sz w:val="28"/>
          <w:szCs w:val="28"/>
        </w:rPr>
        <w:t xml:space="preserve"> поддержание и развитие системы менеджмента качества </w:t>
      </w:r>
      <w:r w:rsidR="006C4443">
        <w:rPr>
          <w:sz w:val="27"/>
          <w:szCs w:val="27"/>
          <w:lang w:val="en-US"/>
        </w:rPr>
        <w:t>AITU</w:t>
      </w:r>
      <w:r w:rsidR="00DC6B83" w:rsidRPr="00C17C80">
        <w:rPr>
          <w:color w:val="000000"/>
          <w:sz w:val="28"/>
          <w:szCs w:val="28"/>
          <w:lang w:val="kk-KZ"/>
        </w:rPr>
        <w:t>;</w:t>
      </w:r>
    </w:p>
    <w:p w14:paraId="6C7365F6" w14:textId="77777777" w:rsidR="00586DE8" w:rsidRPr="00C17C80" w:rsidRDefault="00586DE8" w:rsidP="00586DE8">
      <w:pPr>
        <w:pStyle w:val="Style77"/>
        <w:widowControl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993"/>
          <w:tab w:val="left" w:pos="5812"/>
        </w:tabs>
        <w:spacing w:line="240" w:lineRule="auto"/>
        <w:ind w:left="0" w:right="-1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  <w:lang w:val="kk-KZ"/>
        </w:rPr>
        <w:t>готовит</w:t>
      </w:r>
      <w:r w:rsidRPr="00C17C80">
        <w:rPr>
          <w:bCs/>
          <w:sz w:val="28"/>
          <w:szCs w:val="28"/>
        </w:rPr>
        <w:t xml:space="preserve"> ежегодный отчет о результатах деятельности </w:t>
      </w:r>
      <w:r w:rsidRPr="00C17C80">
        <w:rPr>
          <w:bCs/>
          <w:sz w:val="28"/>
          <w:szCs w:val="28"/>
          <w:lang w:val="kk-KZ"/>
        </w:rPr>
        <w:t>в рамках своих функциональных обязанностей</w:t>
      </w:r>
      <w:r w:rsidRPr="00C17C80">
        <w:rPr>
          <w:bCs/>
          <w:sz w:val="28"/>
          <w:szCs w:val="28"/>
        </w:rPr>
        <w:t>;</w:t>
      </w:r>
    </w:p>
    <w:p w14:paraId="2D0829FD" w14:textId="3304D176" w:rsidR="00F5374A" w:rsidRPr="00C17C80" w:rsidRDefault="00F5374A" w:rsidP="00F5374A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 по поручению </w:t>
      </w:r>
      <w:r w:rsidR="000931FE" w:rsidRPr="00C17C80">
        <w:rPr>
          <w:bCs/>
          <w:sz w:val="28"/>
          <w:szCs w:val="28"/>
        </w:rPr>
        <w:t xml:space="preserve">непосредственного и курирующего руководителя, а также руководства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bCs/>
          <w:sz w:val="28"/>
          <w:szCs w:val="28"/>
        </w:rPr>
        <w:t xml:space="preserve">принимает участие в составе комиссий, комитетов и рабочих групп, создаваемых в </w:t>
      </w:r>
      <w:r w:rsidR="006C4443">
        <w:rPr>
          <w:sz w:val="27"/>
          <w:szCs w:val="27"/>
          <w:lang w:val="en-US"/>
        </w:rPr>
        <w:t>AITU</w:t>
      </w:r>
      <w:r w:rsidR="000931FE" w:rsidRPr="00C17C80">
        <w:rPr>
          <w:bCs/>
          <w:sz w:val="28"/>
          <w:szCs w:val="28"/>
        </w:rPr>
        <w:t>;</w:t>
      </w:r>
    </w:p>
    <w:p w14:paraId="352154FA" w14:textId="232FC3D8" w:rsidR="00F5374A" w:rsidRPr="00C17C80" w:rsidRDefault="00F5374A" w:rsidP="00F5374A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осуществляет контроль выполненных работ, оказанных услуг по заключенным с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bCs/>
          <w:sz w:val="28"/>
          <w:szCs w:val="28"/>
        </w:rPr>
        <w:t>договорам аутсорсинга, закупа работ и услуг, в рамках компетенций Департамента;</w:t>
      </w:r>
    </w:p>
    <w:p w14:paraId="73569F3C" w14:textId="29A3CEA5" w:rsidR="00F5374A" w:rsidRPr="00C17C80" w:rsidRDefault="000931FE" w:rsidP="00F5374A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принимает участие в </w:t>
      </w:r>
      <w:r w:rsidR="00F5374A" w:rsidRPr="00C17C80">
        <w:rPr>
          <w:bCs/>
          <w:sz w:val="28"/>
          <w:szCs w:val="28"/>
        </w:rPr>
        <w:t>осуществл</w:t>
      </w:r>
      <w:r w:rsidRPr="00C17C80">
        <w:rPr>
          <w:bCs/>
          <w:sz w:val="28"/>
          <w:szCs w:val="28"/>
        </w:rPr>
        <w:t>ении</w:t>
      </w:r>
      <w:r w:rsidR="00F5374A" w:rsidRPr="00C17C80">
        <w:rPr>
          <w:bCs/>
          <w:sz w:val="28"/>
          <w:szCs w:val="28"/>
        </w:rPr>
        <w:t xml:space="preserve"> подготовк</w:t>
      </w:r>
      <w:r w:rsidRPr="00C17C80">
        <w:rPr>
          <w:bCs/>
          <w:sz w:val="28"/>
          <w:szCs w:val="28"/>
        </w:rPr>
        <w:t>и</w:t>
      </w:r>
      <w:r w:rsidR="00F5374A" w:rsidRPr="00C17C80">
        <w:rPr>
          <w:bCs/>
          <w:sz w:val="28"/>
          <w:szCs w:val="28"/>
        </w:rPr>
        <w:t xml:space="preserve"> необходимых отчетов, информационных справок для предоставления в уполномоченные государственные, негосударственные органы, учреждения и третьим лицам, а также руководству </w:t>
      </w:r>
      <w:r w:rsidR="006C4443">
        <w:rPr>
          <w:sz w:val="27"/>
          <w:szCs w:val="27"/>
          <w:lang w:val="en-US"/>
        </w:rPr>
        <w:t>AITU</w:t>
      </w:r>
      <w:r w:rsidR="00F5374A" w:rsidRPr="00C17C80">
        <w:rPr>
          <w:bCs/>
          <w:sz w:val="28"/>
          <w:szCs w:val="28"/>
        </w:rPr>
        <w:t>;</w:t>
      </w:r>
    </w:p>
    <w:p w14:paraId="7D17A9D5" w14:textId="3A6B788A" w:rsidR="0011646B" w:rsidRPr="00C17C80" w:rsidRDefault="00823AA0" w:rsidP="00F5374A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при наличии служебной необходимости </w:t>
      </w:r>
      <w:r w:rsidR="00CF1736" w:rsidRPr="00C17C80">
        <w:rPr>
          <w:bCs/>
          <w:sz w:val="28"/>
          <w:szCs w:val="28"/>
        </w:rPr>
        <w:t>в</w:t>
      </w:r>
      <w:r w:rsidR="0011646B" w:rsidRPr="00C17C80">
        <w:rPr>
          <w:bCs/>
          <w:sz w:val="28"/>
          <w:szCs w:val="28"/>
        </w:rPr>
        <w:t xml:space="preserve">ыезжает в служебные командировки, связанные с деятельностью </w:t>
      </w:r>
      <w:r w:rsidR="006C4443">
        <w:rPr>
          <w:sz w:val="27"/>
          <w:szCs w:val="27"/>
          <w:lang w:val="en-US"/>
        </w:rPr>
        <w:t>AITU</w:t>
      </w:r>
      <w:r w:rsidR="0011646B" w:rsidRPr="00C17C80">
        <w:rPr>
          <w:bCs/>
          <w:sz w:val="28"/>
          <w:szCs w:val="28"/>
        </w:rPr>
        <w:t>;</w:t>
      </w:r>
    </w:p>
    <w:p w14:paraId="245EAE64" w14:textId="76323304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принимает участие в общественной жизни </w:t>
      </w:r>
      <w:r w:rsidR="006C4443">
        <w:rPr>
          <w:sz w:val="27"/>
          <w:szCs w:val="27"/>
          <w:lang w:val="en-US"/>
        </w:rPr>
        <w:t>AITU</w:t>
      </w:r>
      <w:r w:rsidRPr="00C17C80">
        <w:rPr>
          <w:bCs/>
          <w:sz w:val="28"/>
          <w:szCs w:val="28"/>
        </w:rPr>
        <w:t>;</w:t>
      </w:r>
    </w:p>
    <w:p w14:paraId="57AA79E0" w14:textId="77777777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>обеспечивает выполнение KPI в установленном порядке;</w:t>
      </w:r>
    </w:p>
    <w:p w14:paraId="4FD8A746" w14:textId="57D7321D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>консультирует по вопросам, входящим в его компетенцию;</w:t>
      </w:r>
    </w:p>
    <w:p w14:paraId="459616CD" w14:textId="79DE1828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соблюдает правила внутреннего трудового распорядка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bCs/>
          <w:sz w:val="28"/>
          <w:szCs w:val="28"/>
        </w:rPr>
        <w:t>, нормы служебной этики;</w:t>
      </w:r>
    </w:p>
    <w:p w14:paraId="29F57F4E" w14:textId="60E0B5DE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lastRenderedPageBreak/>
        <w:t>соблюдает правила, нормы и требований техники безопасности, по охране труда, пожарной безопасности и производственной санитарии, согласно действующим инструкциям;</w:t>
      </w:r>
    </w:p>
    <w:p w14:paraId="4A219C17" w14:textId="10C30EFE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 xml:space="preserve">своевременно и качественно выполняет иные законные поручения курирующего и непосредственного руководителя, а также руководства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bCs/>
          <w:sz w:val="28"/>
          <w:szCs w:val="28"/>
        </w:rPr>
        <w:t>в рамках своих должностных обязанностей и полномочий;</w:t>
      </w:r>
    </w:p>
    <w:p w14:paraId="4B769159" w14:textId="09B598EF" w:rsidR="00E93EC3" w:rsidRPr="00C17C80" w:rsidRDefault="00E93EC3" w:rsidP="00E93EC3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rPr>
          <w:bCs/>
          <w:sz w:val="28"/>
          <w:szCs w:val="28"/>
        </w:rPr>
      </w:pPr>
      <w:r w:rsidRPr="00C17C80">
        <w:rPr>
          <w:bCs/>
          <w:sz w:val="28"/>
          <w:szCs w:val="28"/>
        </w:rPr>
        <w:t>при увольнении или переводе на другую должность переда</w:t>
      </w:r>
      <w:r w:rsidR="005D44F7" w:rsidRPr="00C17C80">
        <w:rPr>
          <w:bCs/>
          <w:sz w:val="28"/>
          <w:szCs w:val="28"/>
        </w:rPr>
        <w:t>ет</w:t>
      </w:r>
      <w:r w:rsidRPr="00C17C80">
        <w:rPr>
          <w:bCs/>
          <w:sz w:val="28"/>
          <w:szCs w:val="28"/>
        </w:rPr>
        <w:t xml:space="preserve"> другому лицу, по указанию непосредственного или курирующего руководителя, всю имеющуюся документацию и информацию, как на бумажном, так и электронном носителях по акту, а имущество, находящееся у него в подотчете, сдает материально-ответственным лицам </w:t>
      </w:r>
      <w:r w:rsidR="006C4443">
        <w:rPr>
          <w:sz w:val="27"/>
          <w:szCs w:val="27"/>
          <w:lang w:val="en-US"/>
        </w:rPr>
        <w:t>AITU</w:t>
      </w:r>
      <w:r w:rsidRPr="00C17C80">
        <w:rPr>
          <w:bCs/>
          <w:sz w:val="28"/>
          <w:szCs w:val="28"/>
        </w:rPr>
        <w:t>.</w:t>
      </w:r>
    </w:p>
    <w:p w14:paraId="59BF2496" w14:textId="5DB9625F" w:rsidR="00E93EC3" w:rsidRPr="00C17C80" w:rsidRDefault="00DC6973" w:rsidP="00E93EC3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106"/>
          <w:sz w:val="28"/>
          <w:szCs w:val="28"/>
        </w:rPr>
      </w:pPr>
      <w:r w:rsidRPr="00C17C80">
        <w:rPr>
          <w:sz w:val="28"/>
          <w:szCs w:val="28"/>
        </w:rPr>
        <w:t>Комендант</w:t>
      </w:r>
      <w:r w:rsidRPr="00C17C80">
        <w:rPr>
          <w:rStyle w:val="FontStyle106"/>
          <w:sz w:val="28"/>
          <w:szCs w:val="28"/>
        </w:rPr>
        <w:t xml:space="preserve"> </w:t>
      </w:r>
      <w:r w:rsidR="00E93EC3" w:rsidRPr="00C17C80">
        <w:rPr>
          <w:rStyle w:val="FontStyle106"/>
          <w:sz w:val="28"/>
          <w:szCs w:val="28"/>
        </w:rPr>
        <w:t xml:space="preserve">имеет </w:t>
      </w:r>
      <w:r w:rsidR="00E93EC3" w:rsidRPr="00C17C80">
        <w:rPr>
          <w:rStyle w:val="FontStyle106"/>
          <w:b/>
          <w:sz w:val="28"/>
          <w:szCs w:val="28"/>
        </w:rPr>
        <w:t>право</w:t>
      </w:r>
      <w:r w:rsidR="00E93EC3" w:rsidRPr="00C17C80">
        <w:rPr>
          <w:rStyle w:val="FontStyle106"/>
          <w:sz w:val="28"/>
          <w:szCs w:val="28"/>
        </w:rPr>
        <w:t>:</w:t>
      </w:r>
    </w:p>
    <w:p w14:paraId="2086ED68" w14:textId="746D2E37" w:rsidR="00687544" w:rsidRPr="00C17C80" w:rsidRDefault="00100387" w:rsidP="00687544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знакомиться с материалами, документами, сведениями и иной информацией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>, необходимыми для выполнения своих должностных обязанностей и поставленных задач</w:t>
      </w:r>
      <w:r w:rsidR="00E93EC3" w:rsidRPr="00C17C80">
        <w:rPr>
          <w:rStyle w:val="FontStyle106"/>
          <w:sz w:val="28"/>
          <w:szCs w:val="28"/>
        </w:rPr>
        <w:t>;</w:t>
      </w:r>
      <w:r w:rsidR="00687544" w:rsidRPr="00C17C80">
        <w:rPr>
          <w:sz w:val="28"/>
          <w:szCs w:val="28"/>
        </w:rPr>
        <w:t xml:space="preserve"> </w:t>
      </w:r>
    </w:p>
    <w:p w14:paraId="6E11C4B8" w14:textId="3B2CFF94" w:rsidR="00100387" w:rsidRPr="00C17C80" w:rsidRDefault="00E93EC3" w:rsidP="00C10A1F">
      <w:pPr>
        <w:pStyle w:val="Style77"/>
        <w:widowControl/>
        <w:numPr>
          <w:ilvl w:val="0"/>
          <w:numId w:val="21"/>
        </w:numPr>
        <w:tabs>
          <w:tab w:val="left" w:pos="567"/>
          <w:tab w:val="left" w:pos="993"/>
          <w:tab w:val="left" w:pos="5812"/>
        </w:tabs>
        <w:spacing w:line="240" w:lineRule="auto"/>
        <w:ind w:left="0" w:firstLine="567"/>
        <w:rPr>
          <w:sz w:val="28"/>
          <w:szCs w:val="28"/>
        </w:rPr>
      </w:pPr>
      <w:r w:rsidRPr="00C17C80">
        <w:rPr>
          <w:rStyle w:val="FontStyle106"/>
          <w:sz w:val="28"/>
          <w:szCs w:val="28"/>
        </w:rPr>
        <w:t>требовать обеспечения нормальными условиями труда (помещением, ра</w:t>
      </w:r>
      <w:r w:rsidR="00687544" w:rsidRPr="00C17C80">
        <w:rPr>
          <w:rStyle w:val="FontStyle106"/>
          <w:sz w:val="28"/>
          <w:szCs w:val="28"/>
        </w:rPr>
        <w:t xml:space="preserve">бочим местом, средствами труда) и </w:t>
      </w:r>
      <w:r w:rsidR="00100387" w:rsidRPr="00C17C80">
        <w:rPr>
          <w:sz w:val="28"/>
          <w:szCs w:val="28"/>
        </w:rPr>
        <w:t xml:space="preserve">выполнения обязательств со стороны </w:t>
      </w:r>
      <w:r w:rsidR="006C4443">
        <w:rPr>
          <w:sz w:val="27"/>
          <w:szCs w:val="27"/>
          <w:lang w:val="en-US"/>
        </w:rPr>
        <w:t>AITU</w:t>
      </w:r>
      <w:r w:rsidR="00100387" w:rsidRPr="00C17C80">
        <w:rPr>
          <w:sz w:val="28"/>
          <w:szCs w:val="28"/>
        </w:rPr>
        <w:t>в рамках трудового договора;</w:t>
      </w:r>
    </w:p>
    <w:p w14:paraId="106E73C5" w14:textId="5365C729" w:rsidR="00E93EC3" w:rsidRPr="00C17C80" w:rsidRDefault="00E93EC3" w:rsidP="00687544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Style w:val="FontStyle106"/>
          <w:sz w:val="28"/>
          <w:szCs w:val="28"/>
          <w:lang w:val="kk-KZ"/>
        </w:rPr>
      </w:pPr>
      <w:r w:rsidRPr="00C17C80">
        <w:rPr>
          <w:rStyle w:val="FontStyle106"/>
          <w:sz w:val="28"/>
          <w:szCs w:val="28"/>
        </w:rPr>
        <w:t xml:space="preserve">принимать участие в программах, направленных на обучение, переподготовку и повышение квалификации работников </w:t>
      </w:r>
      <w:r w:rsidR="006C4443">
        <w:rPr>
          <w:sz w:val="27"/>
          <w:szCs w:val="27"/>
          <w:lang w:val="en-US"/>
        </w:rPr>
        <w:t>AITU</w:t>
      </w:r>
      <w:r w:rsidRPr="00C17C80">
        <w:rPr>
          <w:rStyle w:val="FontStyle106"/>
          <w:sz w:val="28"/>
          <w:szCs w:val="28"/>
          <w:lang w:val="kk-KZ"/>
        </w:rPr>
        <w:t>;</w:t>
      </w:r>
    </w:p>
    <w:p w14:paraId="7F06FA4F" w14:textId="30050E7E" w:rsidR="00E93EC3" w:rsidRPr="00C17C80" w:rsidRDefault="00E93EC3" w:rsidP="00687544">
      <w:pPr>
        <w:pStyle w:val="Style77"/>
        <w:widowControl/>
        <w:numPr>
          <w:ilvl w:val="0"/>
          <w:numId w:val="21"/>
        </w:numPr>
        <w:tabs>
          <w:tab w:val="left" w:pos="993"/>
          <w:tab w:val="left" w:pos="5812"/>
        </w:tabs>
        <w:spacing w:line="240" w:lineRule="auto"/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присутствовать на заседаниях, собраниях </w:t>
      </w:r>
      <w:r w:rsidR="006C4443">
        <w:rPr>
          <w:sz w:val="27"/>
          <w:szCs w:val="27"/>
          <w:lang w:val="en-US"/>
        </w:rPr>
        <w:t>AITU</w:t>
      </w:r>
      <w:r w:rsidR="006C4443">
        <w:rPr>
          <w:sz w:val="27"/>
          <w:szCs w:val="27"/>
        </w:rPr>
        <w:t xml:space="preserve"> </w:t>
      </w:r>
      <w:r w:rsidRPr="00C17C80">
        <w:rPr>
          <w:sz w:val="28"/>
          <w:szCs w:val="28"/>
        </w:rPr>
        <w:t xml:space="preserve">по вопросам деятельности </w:t>
      </w:r>
      <w:r w:rsidRPr="00C17C80">
        <w:rPr>
          <w:bCs/>
          <w:sz w:val="28"/>
          <w:szCs w:val="28"/>
        </w:rPr>
        <w:t>структурного подразделения, в котором осуществляет деятельность</w:t>
      </w:r>
      <w:r w:rsidRPr="00C17C80">
        <w:rPr>
          <w:sz w:val="28"/>
          <w:szCs w:val="28"/>
        </w:rPr>
        <w:t>;</w:t>
      </w:r>
    </w:p>
    <w:p w14:paraId="07D9768F" w14:textId="1436D77B" w:rsidR="00687544" w:rsidRPr="00C17C80" w:rsidRDefault="00E93EC3" w:rsidP="00687544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участвовать в обсуждении вопросов относительно исполняемых им обязанностей;</w:t>
      </w:r>
      <w:r w:rsidR="00100387" w:rsidRPr="00C17C80">
        <w:rPr>
          <w:sz w:val="28"/>
          <w:szCs w:val="28"/>
        </w:rPr>
        <w:t xml:space="preserve"> </w:t>
      </w:r>
    </w:p>
    <w:p w14:paraId="5B06FBA9" w14:textId="35F15F15" w:rsidR="00687544" w:rsidRPr="00C17C80" w:rsidRDefault="00687544" w:rsidP="00687544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участвовать в разработке документов по вопросам, входящим в его компетенцию; </w:t>
      </w:r>
    </w:p>
    <w:p w14:paraId="725B3813" w14:textId="345CFF09" w:rsidR="00100387" w:rsidRPr="00C17C80" w:rsidRDefault="00100387" w:rsidP="00687544">
      <w:pPr>
        <w:pStyle w:val="a3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 xml:space="preserve">вносить предложения по улучшению деятельности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>;</w:t>
      </w:r>
    </w:p>
    <w:p w14:paraId="09C0D1CB" w14:textId="01CB4AD8" w:rsidR="00E93EC3" w:rsidRPr="00C17C80" w:rsidRDefault="00E93EC3" w:rsidP="00687544">
      <w:pPr>
        <w:pStyle w:val="a3"/>
        <w:numPr>
          <w:ilvl w:val="0"/>
          <w:numId w:val="21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17C80">
        <w:rPr>
          <w:sz w:val="28"/>
          <w:szCs w:val="28"/>
        </w:rPr>
        <w:t>подписывать и визировать документы в пределах своей компетенции;</w:t>
      </w:r>
    </w:p>
    <w:p w14:paraId="232A6B59" w14:textId="77777777" w:rsidR="00687544" w:rsidRPr="00C17C80" w:rsidRDefault="00687544" w:rsidP="00687544">
      <w:pPr>
        <w:pStyle w:val="a3"/>
        <w:numPr>
          <w:ilvl w:val="0"/>
          <w:numId w:val="21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rPr>
          <w:b/>
          <w:bCs/>
          <w:sz w:val="28"/>
          <w:szCs w:val="28"/>
        </w:rPr>
      </w:pPr>
      <w:r w:rsidRPr="00C17C80">
        <w:rPr>
          <w:sz w:val="28"/>
          <w:szCs w:val="28"/>
        </w:rPr>
        <w:t>осуществлять иные права в соответствии с законодательством    Республики Казахстан.</w:t>
      </w:r>
    </w:p>
    <w:p w14:paraId="3E26590B" w14:textId="6032DCC7" w:rsidR="00100387" w:rsidRPr="00C17C80" w:rsidRDefault="00100387" w:rsidP="00E93EC3">
      <w:pPr>
        <w:pStyle w:val="33"/>
        <w:spacing w:after="0"/>
        <w:ind w:left="0" w:firstLine="720"/>
        <w:jc w:val="both"/>
        <w:rPr>
          <w:b/>
          <w:bCs/>
          <w:sz w:val="28"/>
          <w:szCs w:val="28"/>
        </w:rPr>
      </w:pPr>
    </w:p>
    <w:p w14:paraId="43ED0321" w14:textId="77777777" w:rsidR="00E93EC3" w:rsidRPr="00C17C80" w:rsidRDefault="00E93EC3" w:rsidP="00E93EC3">
      <w:pPr>
        <w:tabs>
          <w:tab w:val="left" w:pos="1276"/>
          <w:tab w:val="left" w:pos="3544"/>
          <w:tab w:val="left" w:pos="3969"/>
        </w:tabs>
        <w:jc w:val="center"/>
        <w:rPr>
          <w:b/>
          <w:sz w:val="28"/>
          <w:szCs w:val="28"/>
        </w:rPr>
      </w:pPr>
      <w:r w:rsidRPr="00C17C80">
        <w:rPr>
          <w:b/>
          <w:sz w:val="28"/>
          <w:szCs w:val="28"/>
        </w:rPr>
        <w:t>4. Ответственность</w:t>
      </w:r>
    </w:p>
    <w:p w14:paraId="769DDA82" w14:textId="77777777" w:rsidR="00E93EC3" w:rsidRPr="00C17C80" w:rsidRDefault="00E93EC3" w:rsidP="00E93EC3">
      <w:pPr>
        <w:rPr>
          <w:sz w:val="28"/>
          <w:szCs w:val="28"/>
        </w:rPr>
      </w:pPr>
    </w:p>
    <w:p w14:paraId="20D49F0B" w14:textId="6C3AE099" w:rsidR="00E93EC3" w:rsidRPr="00C17C80" w:rsidRDefault="00E93EC3" w:rsidP="00E93EC3">
      <w:pPr>
        <w:pStyle w:val="31"/>
        <w:tabs>
          <w:tab w:val="left" w:pos="993"/>
          <w:tab w:val="left" w:pos="8505"/>
          <w:tab w:val="left" w:pos="9356"/>
          <w:tab w:val="left" w:pos="9638"/>
        </w:tabs>
        <w:ind w:firstLine="709"/>
        <w:jc w:val="both"/>
        <w:rPr>
          <w:sz w:val="28"/>
          <w:szCs w:val="28"/>
        </w:rPr>
      </w:pPr>
      <w:r w:rsidRPr="00C17C80">
        <w:rPr>
          <w:sz w:val="28"/>
          <w:szCs w:val="28"/>
          <w:lang w:val="kk-KZ"/>
        </w:rPr>
        <w:t>9</w:t>
      </w:r>
      <w:r w:rsidRPr="00C17C80">
        <w:rPr>
          <w:sz w:val="28"/>
          <w:szCs w:val="28"/>
        </w:rPr>
        <w:t xml:space="preserve">. </w:t>
      </w:r>
      <w:r w:rsidR="00DC6973" w:rsidRPr="00C17C80">
        <w:rPr>
          <w:sz w:val="28"/>
          <w:szCs w:val="28"/>
        </w:rPr>
        <w:t xml:space="preserve">Комендант </w:t>
      </w:r>
      <w:r w:rsidRPr="00C17C80">
        <w:rPr>
          <w:sz w:val="28"/>
          <w:szCs w:val="28"/>
        </w:rPr>
        <w:t>несет ответственность в пределах, установленных законодательством Республики Казахстан, и в соответствии с внутренними нормативными документами за:</w:t>
      </w:r>
    </w:p>
    <w:p w14:paraId="4629EA28" w14:textId="77777777" w:rsidR="00F014E0" w:rsidRPr="00C17C80" w:rsidRDefault="00F014E0" w:rsidP="00F014E0">
      <w:pPr>
        <w:numPr>
          <w:ilvl w:val="0"/>
          <w:numId w:val="17"/>
        </w:numPr>
        <w:ind w:firstLine="709"/>
        <w:rPr>
          <w:sz w:val="28"/>
          <w:szCs w:val="28"/>
        </w:rPr>
      </w:pPr>
      <w:r w:rsidRPr="00C17C80">
        <w:rPr>
          <w:sz w:val="28"/>
          <w:szCs w:val="28"/>
        </w:rPr>
        <w:t>неисполнение или ненадлежащее исполнение своих должностных обязанностей, предусмотренных настоящей Инструкцией;</w:t>
      </w:r>
    </w:p>
    <w:p w14:paraId="5108EA08" w14:textId="45A47183" w:rsidR="00F014E0" w:rsidRPr="00C17C80" w:rsidRDefault="00F014E0" w:rsidP="00F014E0">
      <w:pPr>
        <w:numPr>
          <w:ilvl w:val="0"/>
          <w:numId w:val="17"/>
        </w:numPr>
        <w:rPr>
          <w:sz w:val="28"/>
          <w:szCs w:val="28"/>
        </w:rPr>
      </w:pPr>
      <w:r w:rsidRPr="00C17C80">
        <w:rPr>
          <w:sz w:val="28"/>
          <w:szCs w:val="28"/>
        </w:rPr>
        <w:t>несоблюдение требований использования коммерческой, служебной и иной охраняемой законом тайны, а также</w:t>
      </w:r>
      <w:r w:rsidRPr="00C17C80">
        <w:rPr>
          <w:sz w:val="28"/>
          <w:szCs w:val="28"/>
          <w:lang w:val="kk-KZ"/>
        </w:rPr>
        <w:t xml:space="preserve"> Институционального кодекса этики</w:t>
      </w:r>
      <w:r w:rsidRPr="00C17C80">
        <w:rPr>
          <w:sz w:val="28"/>
          <w:szCs w:val="28"/>
        </w:rPr>
        <w:t xml:space="preserve">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>;</w:t>
      </w:r>
    </w:p>
    <w:p w14:paraId="5E070527" w14:textId="0EE29EAA" w:rsidR="00F014E0" w:rsidRPr="00C17C80" w:rsidRDefault="00F014E0" w:rsidP="00F014E0">
      <w:pPr>
        <w:numPr>
          <w:ilvl w:val="0"/>
          <w:numId w:val="17"/>
        </w:numPr>
        <w:tabs>
          <w:tab w:val="left" w:pos="993"/>
        </w:tabs>
        <w:ind w:firstLine="709"/>
        <w:rPr>
          <w:sz w:val="28"/>
          <w:szCs w:val="28"/>
        </w:rPr>
      </w:pPr>
      <w:r w:rsidRPr="00C17C80">
        <w:rPr>
          <w:sz w:val="28"/>
          <w:szCs w:val="28"/>
        </w:rPr>
        <w:t xml:space="preserve">причинение материального ущерба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>, в том числе в следствие принятия решения с превышением полномочий;</w:t>
      </w:r>
    </w:p>
    <w:p w14:paraId="4E5D979D" w14:textId="77777777" w:rsidR="00F014E0" w:rsidRPr="00C17C80" w:rsidRDefault="00F014E0" w:rsidP="00F014E0">
      <w:pPr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17C80">
        <w:rPr>
          <w:sz w:val="28"/>
          <w:szCs w:val="28"/>
        </w:rPr>
        <w:t xml:space="preserve">несвоевременное исполнение поручений вышестоящего руководства </w:t>
      </w:r>
      <w:r w:rsidRPr="00C17C80">
        <w:rPr>
          <w:sz w:val="28"/>
          <w:szCs w:val="28"/>
          <w:lang w:val="kk-KZ"/>
        </w:rPr>
        <w:t>и/</w:t>
      </w:r>
      <w:r w:rsidRPr="00C17C80">
        <w:rPr>
          <w:sz w:val="28"/>
          <w:szCs w:val="28"/>
        </w:rPr>
        <w:t xml:space="preserve">или решений </w:t>
      </w:r>
      <w:r w:rsidRPr="00C17C80">
        <w:rPr>
          <w:sz w:val="28"/>
          <w:szCs w:val="28"/>
          <w:lang w:val="kk-KZ"/>
        </w:rPr>
        <w:t>коллегиальных органов управления (Ректората</w:t>
      </w:r>
      <w:r w:rsidRPr="00C17C80">
        <w:rPr>
          <w:sz w:val="28"/>
          <w:szCs w:val="28"/>
        </w:rPr>
        <w:t xml:space="preserve">, </w:t>
      </w:r>
      <w:r w:rsidRPr="00C17C80">
        <w:rPr>
          <w:sz w:val="28"/>
          <w:szCs w:val="28"/>
          <w:lang w:val="kk-KZ"/>
        </w:rPr>
        <w:t>Научно-</w:t>
      </w:r>
      <w:r w:rsidRPr="00C17C80">
        <w:rPr>
          <w:sz w:val="28"/>
          <w:szCs w:val="28"/>
          <w:lang w:val="kk-KZ"/>
        </w:rPr>
        <w:lastRenderedPageBreak/>
        <w:t xml:space="preserve">технического совета, Учебно-методического совета, Правления, </w:t>
      </w:r>
      <w:r w:rsidRPr="00C17C80">
        <w:rPr>
          <w:sz w:val="28"/>
          <w:szCs w:val="28"/>
        </w:rPr>
        <w:t>Ученого совета</w:t>
      </w:r>
      <w:r w:rsidRPr="00C17C80">
        <w:rPr>
          <w:sz w:val="28"/>
          <w:szCs w:val="28"/>
          <w:lang w:val="kk-KZ"/>
        </w:rPr>
        <w:t>, Наблюдательного совета и др.)</w:t>
      </w:r>
      <w:r w:rsidRPr="00C17C80">
        <w:rPr>
          <w:sz w:val="28"/>
          <w:szCs w:val="28"/>
        </w:rPr>
        <w:t>. Задержка сроком на 1 день влечет устное замечание, до 3х дней влечет дисциплинарное наказание в виде замечания, от 4 до 7 дней – выговор, более 7 дней – строгий выговор.</w:t>
      </w:r>
    </w:p>
    <w:p w14:paraId="778E31D5" w14:textId="5EBA5194" w:rsidR="00F014E0" w:rsidRPr="00C17C80" w:rsidRDefault="00F014E0" w:rsidP="00F014E0">
      <w:pPr>
        <w:pStyle w:val="a3"/>
        <w:numPr>
          <w:ilvl w:val="0"/>
          <w:numId w:val="17"/>
        </w:numPr>
        <w:tabs>
          <w:tab w:val="left" w:pos="993"/>
        </w:tabs>
        <w:ind w:firstLine="709"/>
        <w:rPr>
          <w:sz w:val="28"/>
          <w:szCs w:val="28"/>
        </w:rPr>
      </w:pPr>
      <w:r w:rsidRPr="00C17C80">
        <w:rPr>
          <w:sz w:val="28"/>
          <w:szCs w:val="28"/>
        </w:rPr>
        <w:t xml:space="preserve">превышение полномочий, предоставленных актами работодателя. </w:t>
      </w:r>
      <w:r w:rsidR="00DC6973" w:rsidRPr="00C17C80">
        <w:rPr>
          <w:sz w:val="28"/>
          <w:szCs w:val="28"/>
          <w:lang w:val="kk-KZ"/>
        </w:rPr>
        <w:t>Решения</w:t>
      </w:r>
      <w:r w:rsidRPr="00C17C80">
        <w:rPr>
          <w:sz w:val="28"/>
          <w:szCs w:val="28"/>
        </w:rPr>
        <w:t xml:space="preserve">, принятые без соблюдения требований внутренних нормативных документов и (или) иных актов работодателя приравниваются (считаются) принятыми с превышением полномочий и влекут ответственность в установленном порядке; </w:t>
      </w:r>
    </w:p>
    <w:p w14:paraId="251AA361" w14:textId="12468AC6" w:rsidR="00F014E0" w:rsidRPr="00C17C80" w:rsidRDefault="00F014E0" w:rsidP="00F014E0">
      <w:pPr>
        <w:numPr>
          <w:ilvl w:val="0"/>
          <w:numId w:val="17"/>
        </w:numPr>
        <w:ind w:firstLine="709"/>
        <w:rPr>
          <w:sz w:val="28"/>
          <w:szCs w:val="28"/>
        </w:rPr>
      </w:pPr>
      <w:r w:rsidRPr="00C17C80">
        <w:rPr>
          <w:sz w:val="28"/>
          <w:szCs w:val="28"/>
        </w:rPr>
        <w:t xml:space="preserve">нарушение правил охраны труда, техники безопасности, трудовой дисциплины и трудового распорядка </w:t>
      </w:r>
      <w:r w:rsidR="006C4443">
        <w:rPr>
          <w:sz w:val="27"/>
          <w:szCs w:val="27"/>
          <w:lang w:val="en-US"/>
        </w:rPr>
        <w:t>AITU</w:t>
      </w:r>
      <w:r w:rsidRPr="00C17C80">
        <w:rPr>
          <w:sz w:val="28"/>
          <w:szCs w:val="28"/>
        </w:rPr>
        <w:t xml:space="preserve">.    </w:t>
      </w:r>
    </w:p>
    <w:p w14:paraId="7B149B44" w14:textId="77777777" w:rsidR="00687544" w:rsidRPr="00C17C80" w:rsidRDefault="00687544" w:rsidP="00687544">
      <w:pPr>
        <w:pStyle w:val="a3"/>
        <w:tabs>
          <w:tab w:val="left" w:pos="993"/>
        </w:tabs>
        <w:ind w:left="737" w:firstLine="0"/>
        <w:rPr>
          <w:b/>
          <w:bCs/>
          <w:caps/>
          <w:sz w:val="28"/>
          <w:szCs w:val="28"/>
        </w:rPr>
      </w:pPr>
    </w:p>
    <w:bookmarkEnd w:id="9"/>
    <w:bookmarkEnd w:id="10"/>
    <w:bookmarkEnd w:id="11"/>
    <w:bookmarkEnd w:id="12"/>
    <w:bookmarkEnd w:id="13"/>
    <w:bookmarkEnd w:id="14"/>
    <w:p w14:paraId="1006AF04" w14:textId="0E4E5E13" w:rsidR="00687544" w:rsidRPr="00C17C80" w:rsidRDefault="00687544" w:rsidP="00687544">
      <w:pPr>
        <w:spacing w:after="160" w:line="259" w:lineRule="auto"/>
        <w:ind w:firstLine="0"/>
        <w:jc w:val="center"/>
        <w:rPr>
          <w:b/>
          <w:bCs/>
          <w:sz w:val="28"/>
          <w:szCs w:val="28"/>
        </w:rPr>
      </w:pPr>
      <w:r w:rsidRPr="00C17C80">
        <w:rPr>
          <w:b/>
          <w:bCs/>
          <w:sz w:val="28"/>
          <w:szCs w:val="28"/>
        </w:rPr>
        <w:t>______________________________</w:t>
      </w:r>
    </w:p>
    <w:p w14:paraId="5482191F" w14:textId="020355F7" w:rsidR="00E45AEE" w:rsidRDefault="00E45AEE" w:rsidP="00687544">
      <w:pPr>
        <w:spacing w:line="259" w:lineRule="auto"/>
        <w:ind w:firstLine="0"/>
        <w:jc w:val="left"/>
        <w:rPr>
          <w:b/>
          <w:bCs/>
          <w:sz w:val="26"/>
          <w:szCs w:val="26"/>
        </w:rPr>
      </w:pPr>
    </w:p>
    <w:p w14:paraId="5505A7DE" w14:textId="5505BFE6" w:rsidR="006C4443" w:rsidRDefault="006C4443" w:rsidP="00687544">
      <w:pPr>
        <w:spacing w:line="259" w:lineRule="auto"/>
        <w:ind w:firstLine="0"/>
        <w:jc w:val="left"/>
        <w:rPr>
          <w:b/>
          <w:bCs/>
          <w:sz w:val="26"/>
          <w:szCs w:val="26"/>
        </w:rPr>
      </w:pPr>
    </w:p>
    <w:p w14:paraId="589FB9A3" w14:textId="02A18F51" w:rsidR="006C4443" w:rsidRDefault="006C4443" w:rsidP="00687544">
      <w:pPr>
        <w:spacing w:line="259" w:lineRule="auto"/>
        <w:ind w:firstLine="0"/>
        <w:jc w:val="left"/>
        <w:rPr>
          <w:b/>
          <w:bCs/>
          <w:sz w:val="26"/>
          <w:szCs w:val="26"/>
        </w:rPr>
      </w:pPr>
    </w:p>
    <w:p w14:paraId="0B03B586" w14:textId="77777777" w:rsidR="006C4443" w:rsidRPr="00772048" w:rsidRDefault="006C4443" w:rsidP="00687544">
      <w:pPr>
        <w:spacing w:line="259" w:lineRule="auto"/>
        <w:ind w:firstLine="0"/>
        <w:jc w:val="left"/>
        <w:rPr>
          <w:b/>
          <w:bCs/>
          <w:sz w:val="26"/>
          <w:szCs w:val="26"/>
        </w:rPr>
      </w:pPr>
    </w:p>
    <w:p w14:paraId="755294EB" w14:textId="77777777" w:rsidR="00E12766" w:rsidRPr="00C17C80" w:rsidRDefault="00E12766" w:rsidP="00E12766">
      <w:pPr>
        <w:spacing w:line="259" w:lineRule="auto"/>
        <w:ind w:firstLine="0"/>
        <w:jc w:val="left"/>
        <w:rPr>
          <w:rFonts w:cs="Times New Roman"/>
          <w:b/>
          <w:bCs/>
          <w:sz w:val="28"/>
          <w:szCs w:val="28"/>
        </w:rPr>
      </w:pPr>
      <w:r w:rsidRPr="00C17C80">
        <w:rPr>
          <w:rFonts w:cs="Times New Roman"/>
          <w:b/>
          <w:bCs/>
          <w:sz w:val="28"/>
          <w:szCs w:val="28"/>
        </w:rPr>
        <w:t xml:space="preserve">Разработано: </w:t>
      </w:r>
    </w:p>
    <w:p w14:paraId="54B4176C" w14:textId="77777777" w:rsidR="00704E8E" w:rsidRPr="00C17C80" w:rsidRDefault="00704E8E" w:rsidP="00704E8E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Директор </w:t>
      </w:r>
    </w:p>
    <w:p w14:paraId="645E528C" w14:textId="1B496331" w:rsidR="00704E8E" w:rsidRPr="00C17C80" w:rsidRDefault="00704E8E" w:rsidP="00DC6973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Департамента </w:t>
      </w:r>
      <w:r w:rsidR="00DC6973" w:rsidRPr="00C17C80">
        <w:rPr>
          <w:rFonts w:ascii="Times New Roman" w:hAnsi="Times New Roman"/>
          <w:bCs/>
          <w:sz w:val="28"/>
          <w:szCs w:val="28"/>
          <w:lang w:val="ru-RU"/>
        </w:rPr>
        <w:t>по хозяйственной работе</w:t>
      </w: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</w:t>
      </w:r>
      <w:proofErr w:type="spellStart"/>
      <w:r w:rsidR="00DC6973" w:rsidRPr="00C17C80">
        <w:rPr>
          <w:rFonts w:ascii="Times New Roman" w:hAnsi="Times New Roman"/>
          <w:bCs/>
          <w:sz w:val="28"/>
          <w:szCs w:val="28"/>
          <w:lang w:val="ru-RU"/>
        </w:rPr>
        <w:t>Кошкенов</w:t>
      </w:r>
      <w:proofErr w:type="spellEnd"/>
      <w:r w:rsidR="00DC6973" w:rsidRPr="00C17C80">
        <w:rPr>
          <w:rFonts w:ascii="Times New Roman" w:hAnsi="Times New Roman"/>
          <w:bCs/>
          <w:sz w:val="28"/>
          <w:szCs w:val="28"/>
          <w:lang w:val="ru-RU"/>
        </w:rPr>
        <w:t xml:space="preserve"> К.О.</w:t>
      </w:r>
    </w:p>
    <w:p w14:paraId="035FD8F8" w14:textId="77777777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F1350B4" w14:textId="77777777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/>
          <w:bCs/>
          <w:sz w:val="28"/>
          <w:szCs w:val="28"/>
          <w:lang w:val="ru-RU"/>
        </w:rPr>
        <w:t xml:space="preserve">Согласовано: </w:t>
      </w:r>
    </w:p>
    <w:p w14:paraId="730BBC1D" w14:textId="32E6604E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Первый проректор                                                               </w:t>
      </w:r>
      <w:r w:rsidR="00C17C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proofErr w:type="spellStart"/>
      <w:r w:rsidRPr="00C17C80">
        <w:rPr>
          <w:rFonts w:ascii="Times New Roman" w:hAnsi="Times New Roman"/>
          <w:bCs/>
          <w:sz w:val="28"/>
          <w:szCs w:val="28"/>
          <w:lang w:val="ru-RU"/>
        </w:rPr>
        <w:t>Омирбаев</w:t>
      </w:r>
      <w:proofErr w:type="spellEnd"/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С.М.</w:t>
      </w:r>
    </w:p>
    <w:p w14:paraId="243CA39E" w14:textId="77777777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724D6497" w14:textId="77777777" w:rsidR="00DC6973" w:rsidRPr="00C17C80" w:rsidRDefault="00DC6973" w:rsidP="00DC6973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Директор </w:t>
      </w:r>
    </w:p>
    <w:p w14:paraId="1E18FC54" w14:textId="77777777" w:rsidR="00DC6973" w:rsidRPr="00C17C80" w:rsidRDefault="00DC6973" w:rsidP="00DC6973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Департамента стратегии </w:t>
      </w:r>
    </w:p>
    <w:p w14:paraId="3F94E594" w14:textId="00E49C41" w:rsidR="00DC6973" w:rsidRPr="00C17C80" w:rsidRDefault="00DC6973" w:rsidP="00DC6973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и корпоративного управления                                                          </w:t>
      </w:r>
      <w:proofErr w:type="spellStart"/>
      <w:r w:rsidRPr="00C17C80">
        <w:rPr>
          <w:rFonts w:ascii="Times New Roman" w:hAnsi="Times New Roman"/>
          <w:bCs/>
          <w:sz w:val="28"/>
          <w:szCs w:val="28"/>
          <w:lang w:val="ru-RU"/>
        </w:rPr>
        <w:t>Мухатаев</w:t>
      </w:r>
      <w:proofErr w:type="spellEnd"/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А.А.</w:t>
      </w:r>
    </w:p>
    <w:p w14:paraId="5B65208F" w14:textId="77777777" w:rsidR="00DC6973" w:rsidRPr="00C17C80" w:rsidRDefault="00DC6973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</w:p>
    <w:p w14:paraId="29F35862" w14:textId="4E38280C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Директор </w:t>
      </w:r>
    </w:p>
    <w:p w14:paraId="77926C62" w14:textId="77777777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Департамента правового обеспечения </w:t>
      </w:r>
    </w:p>
    <w:p w14:paraId="4754E210" w14:textId="4CD3257E" w:rsidR="00E12766" w:rsidRPr="00C17C80" w:rsidRDefault="00E12766" w:rsidP="00E12766">
      <w:pPr>
        <w:pStyle w:val="Level1Indent"/>
        <w:spacing w:after="0"/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и управления персоналом                                                               </w:t>
      </w:r>
      <w:r w:rsidR="00704E8E" w:rsidRPr="00C17C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17C80">
        <w:rPr>
          <w:rFonts w:ascii="Times New Roman" w:hAnsi="Times New Roman"/>
          <w:bCs/>
          <w:sz w:val="28"/>
          <w:szCs w:val="28"/>
          <w:lang w:val="ru-RU"/>
        </w:rPr>
        <w:t>Керімше</w:t>
      </w:r>
      <w:proofErr w:type="spellEnd"/>
      <w:r w:rsidRPr="00C17C80">
        <w:rPr>
          <w:rFonts w:ascii="Times New Roman" w:hAnsi="Times New Roman"/>
          <w:bCs/>
          <w:sz w:val="28"/>
          <w:szCs w:val="28"/>
          <w:lang w:val="ru-RU"/>
        </w:rPr>
        <w:t xml:space="preserve"> А.С.</w:t>
      </w:r>
    </w:p>
    <w:p w14:paraId="762DD71B" w14:textId="77777777" w:rsidR="00A151C2" w:rsidRDefault="00A151C2" w:rsidP="00687544">
      <w:pPr>
        <w:ind w:firstLine="720"/>
        <w:jc w:val="center"/>
        <w:rPr>
          <w:b/>
          <w:sz w:val="28"/>
          <w:szCs w:val="28"/>
        </w:rPr>
      </w:pPr>
    </w:p>
    <w:p w14:paraId="326FB00E" w14:textId="77777777" w:rsidR="001D404C" w:rsidRDefault="001D404C" w:rsidP="00A151C2">
      <w:pPr>
        <w:ind w:firstLine="720"/>
        <w:jc w:val="center"/>
        <w:rPr>
          <w:b/>
          <w:sz w:val="28"/>
          <w:szCs w:val="28"/>
        </w:rPr>
      </w:pPr>
    </w:p>
    <w:p w14:paraId="380468FF" w14:textId="77777777" w:rsidR="001D404C" w:rsidRDefault="001D404C" w:rsidP="00A151C2">
      <w:pPr>
        <w:ind w:firstLine="720"/>
        <w:jc w:val="center"/>
        <w:rPr>
          <w:b/>
          <w:sz w:val="28"/>
          <w:szCs w:val="28"/>
        </w:rPr>
      </w:pPr>
    </w:p>
    <w:p w14:paraId="4E419CC2" w14:textId="0D9ED267" w:rsidR="001D404C" w:rsidRDefault="001D404C" w:rsidP="00A151C2">
      <w:pPr>
        <w:ind w:firstLine="720"/>
        <w:jc w:val="center"/>
        <w:rPr>
          <w:b/>
          <w:sz w:val="28"/>
          <w:szCs w:val="28"/>
        </w:rPr>
      </w:pPr>
    </w:p>
    <w:p w14:paraId="20FA8027" w14:textId="18ABC4F1" w:rsidR="00772048" w:rsidRDefault="00772048" w:rsidP="00A151C2">
      <w:pPr>
        <w:ind w:firstLine="720"/>
        <w:jc w:val="center"/>
        <w:rPr>
          <w:b/>
          <w:sz w:val="28"/>
          <w:szCs w:val="28"/>
        </w:rPr>
      </w:pPr>
    </w:p>
    <w:p w14:paraId="79BD1DC2" w14:textId="77777777" w:rsidR="00250338" w:rsidRDefault="00250338" w:rsidP="00A151C2">
      <w:pPr>
        <w:ind w:firstLine="720"/>
        <w:jc w:val="center"/>
        <w:rPr>
          <w:b/>
          <w:sz w:val="28"/>
          <w:szCs w:val="28"/>
        </w:rPr>
      </w:pPr>
    </w:p>
    <w:p w14:paraId="0C2BD48D" w14:textId="77777777" w:rsidR="00250338" w:rsidRDefault="00250338" w:rsidP="00A151C2">
      <w:pPr>
        <w:ind w:firstLine="720"/>
        <w:jc w:val="center"/>
        <w:rPr>
          <w:b/>
          <w:sz w:val="28"/>
          <w:szCs w:val="28"/>
        </w:rPr>
      </w:pPr>
    </w:p>
    <w:p w14:paraId="1338ACCC" w14:textId="77777777" w:rsidR="00250338" w:rsidRDefault="00250338" w:rsidP="00A151C2">
      <w:pPr>
        <w:ind w:firstLine="720"/>
        <w:jc w:val="center"/>
        <w:rPr>
          <w:b/>
          <w:sz w:val="28"/>
          <w:szCs w:val="28"/>
        </w:rPr>
      </w:pPr>
    </w:p>
    <w:p w14:paraId="2749D80A" w14:textId="77777777" w:rsidR="00250338" w:rsidRDefault="00250338" w:rsidP="00A151C2">
      <w:pPr>
        <w:ind w:firstLine="720"/>
        <w:jc w:val="center"/>
        <w:rPr>
          <w:b/>
          <w:sz w:val="28"/>
          <w:szCs w:val="28"/>
        </w:rPr>
      </w:pPr>
    </w:p>
    <w:p w14:paraId="12353A9A" w14:textId="7345BBFE" w:rsidR="00250338" w:rsidRDefault="00250338" w:rsidP="00A151C2">
      <w:pPr>
        <w:ind w:firstLine="720"/>
        <w:jc w:val="center"/>
        <w:rPr>
          <w:b/>
          <w:sz w:val="28"/>
          <w:szCs w:val="28"/>
        </w:rPr>
      </w:pPr>
    </w:p>
    <w:p w14:paraId="5549FEA7" w14:textId="12BB1E6B" w:rsidR="00EA5B65" w:rsidRDefault="00EA5B65" w:rsidP="00A151C2">
      <w:pPr>
        <w:ind w:firstLine="720"/>
        <w:jc w:val="center"/>
        <w:rPr>
          <w:b/>
          <w:sz w:val="28"/>
          <w:szCs w:val="28"/>
        </w:rPr>
      </w:pPr>
    </w:p>
    <w:p w14:paraId="2F8AA8DE" w14:textId="77777777" w:rsidR="00EA5B65" w:rsidRDefault="00EA5B65" w:rsidP="00A151C2">
      <w:pPr>
        <w:ind w:firstLine="720"/>
        <w:jc w:val="center"/>
        <w:rPr>
          <w:b/>
          <w:sz w:val="28"/>
          <w:szCs w:val="28"/>
        </w:rPr>
      </w:pPr>
      <w:bookmarkStart w:id="16" w:name="_GoBack"/>
      <w:bookmarkEnd w:id="16"/>
    </w:p>
    <w:p w14:paraId="38D82DE7" w14:textId="77777777" w:rsidR="00250338" w:rsidRDefault="00250338" w:rsidP="006E2130">
      <w:pPr>
        <w:ind w:firstLine="0"/>
        <w:rPr>
          <w:b/>
          <w:sz w:val="28"/>
          <w:szCs w:val="28"/>
        </w:rPr>
      </w:pPr>
    </w:p>
    <w:p w14:paraId="68DAFA19" w14:textId="3C19AD3C" w:rsidR="00250338" w:rsidRPr="006C4443" w:rsidRDefault="00250338" w:rsidP="006C4443">
      <w:pPr>
        <w:ind w:firstLine="0"/>
        <w:rPr>
          <w:b/>
          <w:color w:val="FF0000"/>
          <w:sz w:val="28"/>
          <w:szCs w:val="28"/>
        </w:rPr>
      </w:pPr>
    </w:p>
    <w:p w14:paraId="162C3173" w14:textId="38C140AD" w:rsidR="00A151C2" w:rsidRPr="005B56EE" w:rsidRDefault="00A151C2" w:rsidP="00A151C2">
      <w:pPr>
        <w:ind w:firstLine="720"/>
        <w:jc w:val="center"/>
        <w:rPr>
          <w:b/>
          <w:sz w:val="28"/>
          <w:szCs w:val="28"/>
        </w:rPr>
      </w:pPr>
      <w:r w:rsidRPr="005B56EE">
        <w:rPr>
          <w:b/>
          <w:sz w:val="28"/>
          <w:szCs w:val="28"/>
        </w:rPr>
        <w:lastRenderedPageBreak/>
        <w:t>ЛИСТ ОЗНАКОМЛЕНИЯ</w:t>
      </w:r>
    </w:p>
    <w:p w14:paraId="5DED1BD3" w14:textId="77777777" w:rsidR="00DC6973" w:rsidRPr="00704E8E" w:rsidRDefault="00A151C2" w:rsidP="00DC6973">
      <w:pPr>
        <w:jc w:val="center"/>
        <w:rPr>
          <w:b/>
          <w:bCs/>
          <w:sz w:val="27"/>
          <w:szCs w:val="27"/>
          <w:lang w:val="kk-KZ"/>
        </w:rPr>
      </w:pPr>
      <w:r>
        <w:rPr>
          <w:b/>
          <w:sz w:val="28"/>
          <w:szCs w:val="28"/>
        </w:rPr>
        <w:t>с</w:t>
      </w:r>
      <w:r w:rsidRPr="000B626C">
        <w:rPr>
          <w:b/>
          <w:sz w:val="28"/>
          <w:szCs w:val="28"/>
        </w:rPr>
        <w:t xml:space="preserve"> Должностной инструкци</w:t>
      </w:r>
      <w:r>
        <w:rPr>
          <w:b/>
          <w:sz w:val="28"/>
          <w:szCs w:val="28"/>
        </w:rPr>
        <w:t>ей</w:t>
      </w:r>
      <w:r w:rsidRPr="000B626C">
        <w:rPr>
          <w:b/>
          <w:sz w:val="28"/>
          <w:szCs w:val="28"/>
        </w:rPr>
        <w:t xml:space="preserve"> </w:t>
      </w:r>
      <w:r w:rsidR="00DC6973" w:rsidRPr="00DC6973">
        <w:rPr>
          <w:b/>
          <w:sz w:val="28"/>
          <w:szCs w:val="28"/>
        </w:rPr>
        <w:t>коменданта учебного корпуса Департамента по хозяйственной работе</w:t>
      </w:r>
    </w:p>
    <w:p w14:paraId="7D6FA55E" w14:textId="0CE288F2" w:rsidR="00A151C2" w:rsidRPr="000B626C" w:rsidRDefault="00A151C2" w:rsidP="00A151C2">
      <w:pPr>
        <w:jc w:val="center"/>
        <w:rPr>
          <w:b/>
          <w:sz w:val="28"/>
          <w:szCs w:val="28"/>
        </w:rPr>
      </w:pPr>
      <w:r w:rsidRPr="000B626C">
        <w:rPr>
          <w:b/>
          <w:sz w:val="28"/>
          <w:szCs w:val="28"/>
        </w:rPr>
        <w:t>ТОО «</w:t>
      </w:r>
      <w:proofErr w:type="spellStart"/>
      <w:r w:rsidRPr="000B626C">
        <w:rPr>
          <w:b/>
          <w:sz w:val="28"/>
          <w:szCs w:val="28"/>
        </w:rPr>
        <w:t>Astana</w:t>
      </w:r>
      <w:proofErr w:type="spellEnd"/>
      <w:r w:rsidRPr="000B626C">
        <w:rPr>
          <w:b/>
          <w:sz w:val="28"/>
          <w:szCs w:val="28"/>
        </w:rPr>
        <w:t xml:space="preserve"> IT </w:t>
      </w:r>
      <w:proofErr w:type="spellStart"/>
      <w:r w:rsidRPr="000B626C">
        <w:rPr>
          <w:b/>
          <w:sz w:val="28"/>
          <w:szCs w:val="28"/>
        </w:rPr>
        <w:t>University</w:t>
      </w:r>
      <w:proofErr w:type="spellEnd"/>
      <w:r w:rsidRPr="000B626C">
        <w:rPr>
          <w:b/>
          <w:sz w:val="28"/>
          <w:szCs w:val="28"/>
        </w:rPr>
        <w:t>»</w:t>
      </w:r>
    </w:p>
    <w:p w14:paraId="3F281570" w14:textId="77777777" w:rsidR="00A151C2" w:rsidRPr="000B626C" w:rsidRDefault="00A151C2" w:rsidP="00A151C2">
      <w:pPr>
        <w:pStyle w:val="a7"/>
        <w:ind w:firstLine="0"/>
        <w:jc w:val="center"/>
        <w:rPr>
          <w:b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103"/>
        <w:gridCol w:w="2515"/>
        <w:gridCol w:w="2187"/>
      </w:tblGrid>
      <w:tr w:rsidR="00A151C2" w:rsidRPr="000B626C" w14:paraId="2243A90A" w14:textId="77777777" w:rsidTr="001A1B96">
        <w:trPr>
          <w:trHeight w:val="481"/>
        </w:trPr>
        <w:tc>
          <w:tcPr>
            <w:tcW w:w="880" w:type="dxa"/>
            <w:vAlign w:val="center"/>
          </w:tcPr>
          <w:p w14:paraId="7FCB4120" w14:textId="77777777" w:rsidR="00A151C2" w:rsidRPr="000B626C" w:rsidRDefault="00A151C2" w:rsidP="001A1B96">
            <w:pPr>
              <w:pStyle w:val="a7"/>
              <w:ind w:firstLine="0"/>
              <w:jc w:val="center"/>
              <w:rPr>
                <w:b/>
                <w:szCs w:val="28"/>
              </w:rPr>
            </w:pPr>
            <w:r w:rsidRPr="000B626C">
              <w:rPr>
                <w:b/>
                <w:szCs w:val="28"/>
              </w:rPr>
              <w:t>п/н</w:t>
            </w:r>
          </w:p>
        </w:tc>
        <w:tc>
          <w:tcPr>
            <w:tcW w:w="4103" w:type="dxa"/>
            <w:vAlign w:val="center"/>
          </w:tcPr>
          <w:p w14:paraId="338E67DB" w14:textId="77777777" w:rsidR="00A151C2" w:rsidRPr="000B626C" w:rsidRDefault="00A151C2" w:rsidP="001A1B96">
            <w:pPr>
              <w:pStyle w:val="a7"/>
              <w:ind w:firstLine="0"/>
              <w:jc w:val="center"/>
              <w:rPr>
                <w:b/>
                <w:szCs w:val="28"/>
              </w:rPr>
            </w:pPr>
            <w:r w:rsidRPr="000B626C">
              <w:rPr>
                <w:b/>
                <w:szCs w:val="28"/>
              </w:rPr>
              <w:t>Фамилия, инициалы работника</w:t>
            </w:r>
          </w:p>
        </w:tc>
        <w:tc>
          <w:tcPr>
            <w:tcW w:w="2515" w:type="dxa"/>
            <w:vAlign w:val="center"/>
          </w:tcPr>
          <w:p w14:paraId="79330084" w14:textId="77777777" w:rsidR="00A151C2" w:rsidRPr="000B626C" w:rsidRDefault="00A151C2" w:rsidP="001A1B96">
            <w:pPr>
              <w:pStyle w:val="a7"/>
              <w:ind w:firstLine="0"/>
              <w:jc w:val="center"/>
              <w:rPr>
                <w:b/>
                <w:szCs w:val="28"/>
              </w:rPr>
            </w:pPr>
            <w:r w:rsidRPr="000B626C">
              <w:rPr>
                <w:b/>
                <w:szCs w:val="28"/>
              </w:rPr>
              <w:t>Дата ознакомления</w:t>
            </w:r>
          </w:p>
        </w:tc>
        <w:tc>
          <w:tcPr>
            <w:tcW w:w="2187" w:type="dxa"/>
            <w:vAlign w:val="center"/>
          </w:tcPr>
          <w:p w14:paraId="34A7BE7E" w14:textId="77777777" w:rsidR="00A151C2" w:rsidRPr="000B626C" w:rsidRDefault="00A151C2" w:rsidP="001A1B96">
            <w:pPr>
              <w:pStyle w:val="a7"/>
              <w:ind w:firstLine="0"/>
              <w:jc w:val="center"/>
              <w:rPr>
                <w:b/>
                <w:szCs w:val="28"/>
              </w:rPr>
            </w:pPr>
            <w:r w:rsidRPr="000B626C">
              <w:rPr>
                <w:b/>
                <w:szCs w:val="28"/>
              </w:rPr>
              <w:t>Подпись</w:t>
            </w:r>
          </w:p>
        </w:tc>
      </w:tr>
      <w:tr w:rsidR="00A151C2" w:rsidRPr="000B626C" w14:paraId="0AF5C60B" w14:textId="77777777" w:rsidTr="001A1B96">
        <w:trPr>
          <w:trHeight w:val="516"/>
        </w:trPr>
        <w:tc>
          <w:tcPr>
            <w:tcW w:w="880" w:type="dxa"/>
          </w:tcPr>
          <w:p w14:paraId="18B8A02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7DE3CE0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2762E92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189799D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31A3B138" w14:textId="77777777" w:rsidTr="001A1B96">
        <w:trPr>
          <w:trHeight w:val="516"/>
        </w:trPr>
        <w:tc>
          <w:tcPr>
            <w:tcW w:w="880" w:type="dxa"/>
          </w:tcPr>
          <w:p w14:paraId="11BB4DEB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59A8F38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4192927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2F0A1A6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21130D7B" w14:textId="77777777" w:rsidTr="001A1B96">
        <w:trPr>
          <w:trHeight w:val="516"/>
        </w:trPr>
        <w:tc>
          <w:tcPr>
            <w:tcW w:w="880" w:type="dxa"/>
          </w:tcPr>
          <w:p w14:paraId="6FD275F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7804E058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6E1F78C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4869E215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78AB41F5" w14:textId="77777777" w:rsidTr="001A1B96">
        <w:trPr>
          <w:trHeight w:val="516"/>
        </w:trPr>
        <w:tc>
          <w:tcPr>
            <w:tcW w:w="880" w:type="dxa"/>
          </w:tcPr>
          <w:p w14:paraId="72F8F6F4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5426F596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75A85A9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56A7A67F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47765167" w14:textId="77777777" w:rsidTr="001A1B96">
        <w:trPr>
          <w:trHeight w:val="516"/>
        </w:trPr>
        <w:tc>
          <w:tcPr>
            <w:tcW w:w="880" w:type="dxa"/>
          </w:tcPr>
          <w:p w14:paraId="5D0E3C74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0632101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499F6BE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03FACC25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7CB18371" w14:textId="77777777" w:rsidTr="001A1B96">
        <w:trPr>
          <w:trHeight w:val="516"/>
        </w:trPr>
        <w:tc>
          <w:tcPr>
            <w:tcW w:w="880" w:type="dxa"/>
          </w:tcPr>
          <w:p w14:paraId="211DAB78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0A47E646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0359D07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279E3DB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11231EDA" w14:textId="77777777" w:rsidTr="001A1B96">
        <w:trPr>
          <w:trHeight w:val="541"/>
        </w:trPr>
        <w:tc>
          <w:tcPr>
            <w:tcW w:w="880" w:type="dxa"/>
          </w:tcPr>
          <w:p w14:paraId="410C8594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186D5E9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36D2F9A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56BFA4D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3D7FF59A" w14:textId="77777777" w:rsidTr="001A1B96">
        <w:trPr>
          <w:trHeight w:val="516"/>
        </w:trPr>
        <w:tc>
          <w:tcPr>
            <w:tcW w:w="880" w:type="dxa"/>
          </w:tcPr>
          <w:p w14:paraId="0B634FC4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7BF7B903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6981ABBD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2EA6510C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0174C6F6" w14:textId="77777777" w:rsidTr="001A1B96">
        <w:trPr>
          <w:trHeight w:val="516"/>
        </w:trPr>
        <w:tc>
          <w:tcPr>
            <w:tcW w:w="880" w:type="dxa"/>
          </w:tcPr>
          <w:p w14:paraId="70FDF048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58F7E41B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38F6B3A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6B56F152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7A9102A6" w14:textId="77777777" w:rsidTr="001A1B96">
        <w:trPr>
          <w:trHeight w:val="516"/>
        </w:trPr>
        <w:tc>
          <w:tcPr>
            <w:tcW w:w="880" w:type="dxa"/>
          </w:tcPr>
          <w:p w14:paraId="78017BB1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6BF33B92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6D41489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7C8AF975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6A3828F7" w14:textId="77777777" w:rsidTr="001A1B96">
        <w:trPr>
          <w:trHeight w:val="516"/>
        </w:trPr>
        <w:tc>
          <w:tcPr>
            <w:tcW w:w="880" w:type="dxa"/>
          </w:tcPr>
          <w:p w14:paraId="281F91F8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5E2F8DB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615C8F4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36F182E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20DBCDC1" w14:textId="77777777" w:rsidTr="001A1B96">
        <w:trPr>
          <w:trHeight w:val="516"/>
        </w:trPr>
        <w:tc>
          <w:tcPr>
            <w:tcW w:w="880" w:type="dxa"/>
          </w:tcPr>
          <w:p w14:paraId="07888365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1B25703E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064FB6FF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3B2BF82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24848241" w14:textId="77777777" w:rsidTr="001A1B96">
        <w:trPr>
          <w:trHeight w:val="516"/>
        </w:trPr>
        <w:tc>
          <w:tcPr>
            <w:tcW w:w="880" w:type="dxa"/>
          </w:tcPr>
          <w:p w14:paraId="2B7139EF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31C850F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6CD767C6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1EB518C8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4726B0DF" w14:textId="77777777" w:rsidTr="001A1B96">
        <w:trPr>
          <w:trHeight w:val="516"/>
        </w:trPr>
        <w:tc>
          <w:tcPr>
            <w:tcW w:w="880" w:type="dxa"/>
          </w:tcPr>
          <w:p w14:paraId="0A85CA0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49A48D9E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48D9B1C7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6285EECA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A151C2" w:rsidRPr="000B626C" w14:paraId="52CE6740" w14:textId="77777777" w:rsidTr="001A1B96">
        <w:trPr>
          <w:trHeight w:val="541"/>
        </w:trPr>
        <w:tc>
          <w:tcPr>
            <w:tcW w:w="880" w:type="dxa"/>
          </w:tcPr>
          <w:p w14:paraId="325C2DA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103" w:type="dxa"/>
          </w:tcPr>
          <w:p w14:paraId="15506D4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515" w:type="dxa"/>
          </w:tcPr>
          <w:p w14:paraId="497D4889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187" w:type="dxa"/>
          </w:tcPr>
          <w:p w14:paraId="66548064" w14:textId="77777777" w:rsidR="00A151C2" w:rsidRPr="000B626C" w:rsidRDefault="00A151C2" w:rsidP="00E45AEE">
            <w:pPr>
              <w:pStyle w:val="a7"/>
              <w:spacing w:line="60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14:paraId="40A1C11B" w14:textId="77777777" w:rsidR="00F03195" w:rsidRPr="00BA3074" w:rsidRDefault="00F03195" w:rsidP="00E45AEE">
      <w:pPr>
        <w:jc w:val="right"/>
        <w:rPr>
          <w:rFonts w:cs="Times New Roman"/>
          <w:b/>
          <w:szCs w:val="24"/>
        </w:rPr>
      </w:pPr>
    </w:p>
    <w:sectPr w:rsidR="00F03195" w:rsidRPr="00BA3074" w:rsidSect="00795DDF">
      <w:footerReference w:type="default" r:id="rId8"/>
      <w:pgSz w:w="11906" w:h="16838"/>
      <w:pgMar w:top="851" w:right="850" w:bottom="993" w:left="170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CA313" w14:textId="77777777" w:rsidR="003B4CB8" w:rsidRDefault="003B4CB8" w:rsidP="00E139D9">
      <w:r>
        <w:separator/>
      </w:r>
    </w:p>
  </w:endnote>
  <w:endnote w:type="continuationSeparator" w:id="0">
    <w:p w14:paraId="2671B9D7" w14:textId="77777777" w:rsidR="003B4CB8" w:rsidRDefault="003B4CB8" w:rsidP="00E1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ring not found: ID_DEFAULT_F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550393"/>
      <w:docPartObj>
        <w:docPartGallery w:val="Page Numbers (Bottom of Page)"/>
        <w:docPartUnique/>
      </w:docPartObj>
    </w:sdtPr>
    <w:sdtEndPr/>
    <w:sdtContent>
      <w:p w14:paraId="360FD73F" w14:textId="7B11A28B" w:rsidR="00E139D9" w:rsidRDefault="00E139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15">
          <w:rPr>
            <w:noProof/>
          </w:rPr>
          <w:t>7</w:t>
        </w:r>
        <w:r>
          <w:fldChar w:fldCharType="end"/>
        </w:r>
      </w:p>
    </w:sdtContent>
  </w:sdt>
  <w:p w14:paraId="73E1FB2C" w14:textId="77777777" w:rsidR="00E139D9" w:rsidRDefault="00E139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EFA4" w14:textId="77777777" w:rsidR="003B4CB8" w:rsidRDefault="003B4CB8" w:rsidP="00E139D9">
      <w:r>
        <w:separator/>
      </w:r>
    </w:p>
  </w:footnote>
  <w:footnote w:type="continuationSeparator" w:id="0">
    <w:p w14:paraId="42268BBF" w14:textId="77777777" w:rsidR="003B4CB8" w:rsidRDefault="003B4CB8" w:rsidP="00E1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FD26706"/>
    <w:lvl w:ilvl="0">
      <w:start w:val="1"/>
      <w:numFmt w:val="decimal"/>
      <w:pStyle w:val="1"/>
      <w:lvlText w:val="%1."/>
      <w:lvlJc w:val="left"/>
      <w:pPr>
        <w:tabs>
          <w:tab w:val="num" w:pos="3828"/>
        </w:tabs>
        <w:ind w:left="4185" w:hanging="357"/>
      </w:pPr>
    </w:lvl>
    <w:lvl w:ilvl="1">
      <w:start w:val="1"/>
      <w:numFmt w:val="decimal"/>
      <w:pStyle w:val="2"/>
      <w:lvlText w:val="%1. %2."/>
      <w:lvlJc w:val="left"/>
      <w:pPr>
        <w:tabs>
          <w:tab w:val="num" w:pos="-698"/>
        </w:tabs>
        <w:ind w:left="-1418" w:firstLine="0"/>
      </w:pPr>
    </w:lvl>
    <w:lvl w:ilvl="2">
      <w:start w:val="1"/>
      <w:numFmt w:val="decimal"/>
      <w:pStyle w:val="3"/>
      <w:lvlText w:val="%1. %2. %3."/>
      <w:lvlJc w:val="left"/>
      <w:pPr>
        <w:tabs>
          <w:tab w:val="num" w:pos="-341"/>
        </w:tabs>
        <w:ind w:left="-341" w:hanging="1077"/>
      </w:pPr>
    </w:lvl>
    <w:lvl w:ilvl="3">
      <w:start w:val="1"/>
      <w:numFmt w:val="decimal"/>
      <w:pStyle w:val="4"/>
      <w:lvlText w:val="%1. %2. %3. %4."/>
      <w:lvlJc w:val="left"/>
      <w:pPr>
        <w:tabs>
          <w:tab w:val="num" w:pos="22"/>
        </w:tabs>
        <w:ind w:left="22" w:hanging="1440"/>
      </w:pPr>
    </w:lvl>
    <w:lvl w:ilvl="4">
      <w:start w:val="1"/>
      <w:numFmt w:val="decimal"/>
      <w:pStyle w:val="5"/>
      <w:lvlText w:val="%1. %2. %3. %4. %5."/>
      <w:lvlJc w:val="left"/>
      <w:pPr>
        <w:tabs>
          <w:tab w:val="num" w:pos="379"/>
        </w:tabs>
        <w:ind w:left="379" w:hanging="1797"/>
      </w:pPr>
    </w:lvl>
    <w:lvl w:ilvl="5">
      <w:start w:val="1"/>
      <w:numFmt w:val="decimal"/>
      <w:pStyle w:val="6"/>
      <w:lvlText w:val="%1. %2. %3. %4. %5. %6."/>
      <w:lvlJc w:val="left"/>
      <w:pPr>
        <w:tabs>
          <w:tab w:val="num" w:pos="742"/>
        </w:tabs>
        <w:ind w:left="742" w:hanging="2160"/>
      </w:pPr>
    </w:lvl>
    <w:lvl w:ilvl="6">
      <w:start w:val="1"/>
      <w:numFmt w:val="decimal"/>
      <w:pStyle w:val="7"/>
      <w:lvlText w:val="%1. %2. %3. %4. %5. %6. %7."/>
      <w:lvlJc w:val="left"/>
      <w:pPr>
        <w:tabs>
          <w:tab w:val="num" w:pos="1099"/>
        </w:tabs>
        <w:ind w:left="1099" w:hanging="2517"/>
      </w:pPr>
    </w:lvl>
    <w:lvl w:ilvl="7">
      <w:start w:val="1"/>
      <w:numFmt w:val="decimal"/>
      <w:pStyle w:val="8"/>
      <w:lvlText w:val="%1. %2. %3. %4. %5. %6. %7. %8."/>
      <w:lvlJc w:val="left"/>
      <w:pPr>
        <w:tabs>
          <w:tab w:val="num" w:pos="1462"/>
        </w:tabs>
        <w:ind w:left="1462" w:hanging="2880"/>
      </w:pPr>
    </w:lvl>
    <w:lvl w:ilvl="8">
      <w:start w:val="1"/>
      <w:numFmt w:val="decimal"/>
      <w:pStyle w:val="9"/>
      <w:lvlText w:val="%1. %2. %3. %4. %5. %6. %7. %8. %9."/>
      <w:lvlJc w:val="left"/>
      <w:pPr>
        <w:tabs>
          <w:tab w:val="num" w:pos="1825"/>
        </w:tabs>
        <w:ind w:left="1825" w:hanging="3243"/>
      </w:pPr>
    </w:lvl>
  </w:abstractNum>
  <w:abstractNum w:abstractNumId="1" w15:restartNumberingAfterBreak="0">
    <w:nsid w:val="016F295C"/>
    <w:multiLevelType w:val="multilevel"/>
    <w:tmpl w:val="C18CC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FA0077"/>
    <w:multiLevelType w:val="multilevel"/>
    <w:tmpl w:val="0938E3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7630367"/>
    <w:multiLevelType w:val="hybridMultilevel"/>
    <w:tmpl w:val="9788C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E24"/>
    <w:multiLevelType w:val="hybridMultilevel"/>
    <w:tmpl w:val="AA504934"/>
    <w:lvl w:ilvl="0" w:tplc="4BF8F2E6">
      <w:start w:val="1"/>
      <w:numFmt w:val="decimal"/>
      <w:lvlText w:val="%1"/>
      <w:lvlJc w:val="left"/>
      <w:pPr>
        <w:tabs>
          <w:tab w:val="num" w:pos="2004"/>
        </w:tabs>
        <w:ind w:left="1153" w:firstLine="851"/>
      </w:pPr>
      <w:rPr>
        <w:rFonts w:hint="default"/>
      </w:rPr>
    </w:lvl>
    <w:lvl w:ilvl="1" w:tplc="B1BE76A2">
      <w:start w:val="1"/>
      <w:numFmt w:val="decimal"/>
      <w:lvlText w:val="%2.%2"/>
      <w:lvlJc w:val="left"/>
      <w:pPr>
        <w:tabs>
          <w:tab w:val="num" w:pos="2836"/>
        </w:tabs>
        <w:ind w:left="3290" w:hanging="454"/>
      </w:pPr>
      <w:rPr>
        <w:rFonts w:ascii="Times New Roman" w:eastAsia="Times New Roman" w:hAnsi="Times New Roman" w:cs="Times New Roman" w:hint="default"/>
        <w:lang w:val="en-US"/>
      </w:rPr>
    </w:lvl>
    <w:lvl w:ilvl="2" w:tplc="31C838AA">
      <w:start w:val="1"/>
      <w:numFmt w:val="decimal"/>
      <w:lvlText w:val="%3."/>
      <w:lvlJc w:val="right"/>
      <w:pPr>
        <w:tabs>
          <w:tab w:val="num" w:pos="3474"/>
        </w:tabs>
        <w:ind w:left="347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52F519C"/>
    <w:multiLevelType w:val="hybridMultilevel"/>
    <w:tmpl w:val="A6B4F2AC"/>
    <w:lvl w:ilvl="0" w:tplc="643244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3E51AD"/>
    <w:multiLevelType w:val="multilevel"/>
    <w:tmpl w:val="080AEC5A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  <w:sz w:val="24"/>
      </w:rPr>
    </w:lvl>
  </w:abstractNum>
  <w:abstractNum w:abstractNumId="7" w15:restartNumberingAfterBreak="0">
    <w:nsid w:val="17F707A2"/>
    <w:multiLevelType w:val="hybridMultilevel"/>
    <w:tmpl w:val="A1C21692"/>
    <w:lvl w:ilvl="0" w:tplc="0CCC2D0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AD54C1"/>
    <w:multiLevelType w:val="hybridMultilevel"/>
    <w:tmpl w:val="BA88A58A"/>
    <w:lvl w:ilvl="0" w:tplc="459849A8">
      <w:start w:val="1"/>
      <w:numFmt w:val="decimal"/>
      <w:lvlText w:val="%1)"/>
      <w:lvlJc w:val="left"/>
      <w:pPr>
        <w:ind w:left="603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789"/>
    <w:multiLevelType w:val="hybridMultilevel"/>
    <w:tmpl w:val="A1C21692"/>
    <w:lvl w:ilvl="0" w:tplc="0CCC2D0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6A1427"/>
    <w:multiLevelType w:val="multilevel"/>
    <w:tmpl w:val="2A5A23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9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AF1699D"/>
    <w:multiLevelType w:val="hybridMultilevel"/>
    <w:tmpl w:val="A82C536E"/>
    <w:lvl w:ilvl="0" w:tplc="17E2B886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AFC061C"/>
    <w:multiLevelType w:val="hybridMultilevel"/>
    <w:tmpl w:val="215640AE"/>
    <w:lvl w:ilvl="0" w:tplc="662874CC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B7B0C78"/>
    <w:multiLevelType w:val="hybridMultilevel"/>
    <w:tmpl w:val="5FB88CBC"/>
    <w:lvl w:ilvl="0" w:tplc="34AAE7D4">
      <w:start w:val="1"/>
      <w:numFmt w:val="decimal"/>
      <w:lvlText w:val="%1)"/>
      <w:lvlJc w:val="left"/>
      <w:pPr>
        <w:ind w:left="100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C12622"/>
    <w:multiLevelType w:val="hybridMultilevel"/>
    <w:tmpl w:val="BC9E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237DF"/>
    <w:multiLevelType w:val="multilevel"/>
    <w:tmpl w:val="47C60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C1717A"/>
    <w:multiLevelType w:val="multilevel"/>
    <w:tmpl w:val="8E1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675" w:hanging="67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3)"/>
      <w:lvlJc w:val="left"/>
      <w:pPr>
        <w:ind w:left="2989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1.5.%4."/>
      <w:lvlJc w:val="left"/>
      <w:pPr>
        <w:ind w:left="14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sz w:val="28"/>
      </w:rPr>
    </w:lvl>
  </w:abstractNum>
  <w:abstractNum w:abstractNumId="17" w15:restartNumberingAfterBreak="0">
    <w:nsid w:val="509C47FD"/>
    <w:multiLevelType w:val="hybridMultilevel"/>
    <w:tmpl w:val="CC903414"/>
    <w:lvl w:ilvl="0" w:tplc="F210E37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70D8C"/>
    <w:multiLevelType w:val="hybridMultilevel"/>
    <w:tmpl w:val="348407EA"/>
    <w:lvl w:ilvl="0" w:tplc="D6F61AC2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BF5046"/>
    <w:multiLevelType w:val="hybridMultilevel"/>
    <w:tmpl w:val="BCAA525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DFA11FA"/>
    <w:multiLevelType w:val="hybridMultilevel"/>
    <w:tmpl w:val="0A1AD106"/>
    <w:lvl w:ilvl="0" w:tplc="734A8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2D1A"/>
    <w:multiLevelType w:val="multilevel"/>
    <w:tmpl w:val="070246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B9760B"/>
    <w:multiLevelType w:val="hybridMultilevel"/>
    <w:tmpl w:val="FBE4F3BC"/>
    <w:lvl w:ilvl="0" w:tplc="13923B50">
      <w:start w:val="1"/>
      <w:numFmt w:val="decimal"/>
      <w:lvlText w:val="%1)"/>
      <w:lvlJc w:val="left"/>
      <w:pPr>
        <w:ind w:left="128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6691EF6"/>
    <w:multiLevelType w:val="hybridMultilevel"/>
    <w:tmpl w:val="24F2DA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B910">
      <w:start w:val="1"/>
      <w:numFmt w:val="decimal"/>
      <w:suff w:val="space"/>
      <w:lvlText w:val="%2)"/>
      <w:lvlJc w:val="left"/>
      <w:pPr>
        <w:ind w:left="0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201FA"/>
    <w:multiLevelType w:val="hybridMultilevel"/>
    <w:tmpl w:val="6094ABBC"/>
    <w:lvl w:ilvl="0" w:tplc="7A7665A2">
      <w:start w:val="1"/>
      <w:numFmt w:val="decimal"/>
      <w:suff w:val="space"/>
      <w:lvlText w:val="%1)"/>
      <w:lvlJc w:val="left"/>
      <w:pPr>
        <w:ind w:left="-169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150C6B"/>
    <w:multiLevelType w:val="multilevel"/>
    <w:tmpl w:val="64D011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kk-KZ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C1F08A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5C3827"/>
    <w:multiLevelType w:val="hybridMultilevel"/>
    <w:tmpl w:val="D0C0F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</w:num>
  <w:num w:numId="8">
    <w:abstractNumId w:val="1"/>
  </w:num>
  <w:num w:numId="9">
    <w:abstractNumId w:val="2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19"/>
  </w:num>
  <w:num w:numId="14">
    <w:abstractNumId w:val="7"/>
  </w:num>
  <w:num w:numId="15">
    <w:abstractNumId w:val="27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16"/>
  </w:num>
  <w:num w:numId="21">
    <w:abstractNumId w:val="20"/>
  </w:num>
  <w:num w:numId="22">
    <w:abstractNumId w:val="13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2"/>
  </w:num>
  <w:num w:numId="27">
    <w:abstractNumId w:val="23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95"/>
    <w:rsid w:val="00007316"/>
    <w:rsid w:val="0003320B"/>
    <w:rsid w:val="0003561F"/>
    <w:rsid w:val="00041DEC"/>
    <w:rsid w:val="00045319"/>
    <w:rsid w:val="00076C8A"/>
    <w:rsid w:val="0009213C"/>
    <w:rsid w:val="000931FE"/>
    <w:rsid w:val="00093FE1"/>
    <w:rsid w:val="000A1EDB"/>
    <w:rsid w:val="000A33E9"/>
    <w:rsid w:val="00100387"/>
    <w:rsid w:val="0011646B"/>
    <w:rsid w:val="00121ED5"/>
    <w:rsid w:val="0014615F"/>
    <w:rsid w:val="0014742F"/>
    <w:rsid w:val="00164C70"/>
    <w:rsid w:val="001A1573"/>
    <w:rsid w:val="001A25A2"/>
    <w:rsid w:val="001B57C6"/>
    <w:rsid w:val="001D404C"/>
    <w:rsid w:val="001F29D7"/>
    <w:rsid w:val="00223692"/>
    <w:rsid w:val="0022735F"/>
    <w:rsid w:val="00237693"/>
    <w:rsid w:val="00250338"/>
    <w:rsid w:val="00253838"/>
    <w:rsid w:val="00260146"/>
    <w:rsid w:val="00262173"/>
    <w:rsid w:val="0028771E"/>
    <w:rsid w:val="002A0B79"/>
    <w:rsid w:val="002B63BF"/>
    <w:rsid w:val="002E1008"/>
    <w:rsid w:val="002E5DEB"/>
    <w:rsid w:val="002F41B5"/>
    <w:rsid w:val="00307FB0"/>
    <w:rsid w:val="00324CB2"/>
    <w:rsid w:val="0037375A"/>
    <w:rsid w:val="003761CD"/>
    <w:rsid w:val="003A2966"/>
    <w:rsid w:val="003B4CB8"/>
    <w:rsid w:val="003D10A4"/>
    <w:rsid w:val="0040587E"/>
    <w:rsid w:val="00415064"/>
    <w:rsid w:val="00433251"/>
    <w:rsid w:val="0046349C"/>
    <w:rsid w:val="00476BB6"/>
    <w:rsid w:val="00484EBE"/>
    <w:rsid w:val="004A0E21"/>
    <w:rsid w:val="004A3EB7"/>
    <w:rsid w:val="004B5FA3"/>
    <w:rsid w:val="004B6652"/>
    <w:rsid w:val="004C7D80"/>
    <w:rsid w:val="004F49F7"/>
    <w:rsid w:val="00526DD8"/>
    <w:rsid w:val="0053533B"/>
    <w:rsid w:val="00537E13"/>
    <w:rsid w:val="005712F3"/>
    <w:rsid w:val="00586DE8"/>
    <w:rsid w:val="005A27DC"/>
    <w:rsid w:val="005B5847"/>
    <w:rsid w:val="005B7115"/>
    <w:rsid w:val="005C1557"/>
    <w:rsid w:val="005D44F7"/>
    <w:rsid w:val="005E1815"/>
    <w:rsid w:val="005F0402"/>
    <w:rsid w:val="006025E4"/>
    <w:rsid w:val="00604EDD"/>
    <w:rsid w:val="00606E70"/>
    <w:rsid w:val="006141D5"/>
    <w:rsid w:val="00623E46"/>
    <w:rsid w:val="00680E76"/>
    <w:rsid w:val="00685946"/>
    <w:rsid w:val="00687544"/>
    <w:rsid w:val="0069306E"/>
    <w:rsid w:val="006C4105"/>
    <w:rsid w:val="006C4443"/>
    <w:rsid w:val="006E2130"/>
    <w:rsid w:val="006F7E9D"/>
    <w:rsid w:val="0070063D"/>
    <w:rsid w:val="00704DB4"/>
    <w:rsid w:val="00704E8E"/>
    <w:rsid w:val="0070510A"/>
    <w:rsid w:val="00713097"/>
    <w:rsid w:val="007567A5"/>
    <w:rsid w:val="00756C2F"/>
    <w:rsid w:val="00772048"/>
    <w:rsid w:val="00782F64"/>
    <w:rsid w:val="00795DDF"/>
    <w:rsid w:val="007A4A10"/>
    <w:rsid w:val="007A58F9"/>
    <w:rsid w:val="007A7FE2"/>
    <w:rsid w:val="007B485F"/>
    <w:rsid w:val="00823AA0"/>
    <w:rsid w:val="00836CAF"/>
    <w:rsid w:val="008717E1"/>
    <w:rsid w:val="00876481"/>
    <w:rsid w:val="008A2D7C"/>
    <w:rsid w:val="008C2A6C"/>
    <w:rsid w:val="008F7217"/>
    <w:rsid w:val="00924138"/>
    <w:rsid w:val="00924D2F"/>
    <w:rsid w:val="009528BD"/>
    <w:rsid w:val="009545D3"/>
    <w:rsid w:val="0097027B"/>
    <w:rsid w:val="009A7C2B"/>
    <w:rsid w:val="009B787D"/>
    <w:rsid w:val="009C1987"/>
    <w:rsid w:val="009D4825"/>
    <w:rsid w:val="00A0132D"/>
    <w:rsid w:val="00A151C2"/>
    <w:rsid w:val="00A23D80"/>
    <w:rsid w:val="00A46711"/>
    <w:rsid w:val="00AD265F"/>
    <w:rsid w:val="00AD3DC2"/>
    <w:rsid w:val="00AF0DDB"/>
    <w:rsid w:val="00AF342C"/>
    <w:rsid w:val="00AF4D91"/>
    <w:rsid w:val="00AF6D80"/>
    <w:rsid w:val="00B0456D"/>
    <w:rsid w:val="00B12366"/>
    <w:rsid w:val="00B15420"/>
    <w:rsid w:val="00B34B38"/>
    <w:rsid w:val="00B43B62"/>
    <w:rsid w:val="00B446E6"/>
    <w:rsid w:val="00B70733"/>
    <w:rsid w:val="00B71601"/>
    <w:rsid w:val="00BA3074"/>
    <w:rsid w:val="00BB672C"/>
    <w:rsid w:val="00C12BB5"/>
    <w:rsid w:val="00C17C80"/>
    <w:rsid w:val="00C244AC"/>
    <w:rsid w:val="00C33029"/>
    <w:rsid w:val="00C55835"/>
    <w:rsid w:val="00C6707D"/>
    <w:rsid w:val="00CE2F2B"/>
    <w:rsid w:val="00CE64CF"/>
    <w:rsid w:val="00CF1736"/>
    <w:rsid w:val="00CF1E36"/>
    <w:rsid w:val="00CF713E"/>
    <w:rsid w:val="00D41388"/>
    <w:rsid w:val="00D87959"/>
    <w:rsid w:val="00DC145A"/>
    <w:rsid w:val="00DC6973"/>
    <w:rsid w:val="00DC6B83"/>
    <w:rsid w:val="00DD180C"/>
    <w:rsid w:val="00DD47AD"/>
    <w:rsid w:val="00DE7841"/>
    <w:rsid w:val="00E12766"/>
    <w:rsid w:val="00E139D9"/>
    <w:rsid w:val="00E354BB"/>
    <w:rsid w:val="00E404CD"/>
    <w:rsid w:val="00E45AEE"/>
    <w:rsid w:val="00E5415B"/>
    <w:rsid w:val="00E5579C"/>
    <w:rsid w:val="00E61414"/>
    <w:rsid w:val="00E67D2F"/>
    <w:rsid w:val="00E76AE8"/>
    <w:rsid w:val="00E80E24"/>
    <w:rsid w:val="00E93EC3"/>
    <w:rsid w:val="00EA3170"/>
    <w:rsid w:val="00EA5B65"/>
    <w:rsid w:val="00EB1603"/>
    <w:rsid w:val="00EC28D0"/>
    <w:rsid w:val="00EE1CB6"/>
    <w:rsid w:val="00EF7CA7"/>
    <w:rsid w:val="00F014E0"/>
    <w:rsid w:val="00F03195"/>
    <w:rsid w:val="00F04F94"/>
    <w:rsid w:val="00F277DA"/>
    <w:rsid w:val="00F33DC4"/>
    <w:rsid w:val="00F40718"/>
    <w:rsid w:val="00F5374A"/>
    <w:rsid w:val="00F6106A"/>
    <w:rsid w:val="00FA2CE3"/>
    <w:rsid w:val="00FA7B29"/>
    <w:rsid w:val="00FC354F"/>
    <w:rsid w:val="00FD616D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1E13F"/>
  <w15:chartTrackingRefBased/>
  <w15:docId w15:val="{033C243A-358F-4B44-BF25-656F99A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Level1Indent"/>
    <w:link w:val="10"/>
    <w:qFormat/>
    <w:rsid w:val="00F03195"/>
    <w:pPr>
      <w:keepNext/>
      <w:numPr>
        <w:numId w:val="1"/>
      </w:numPr>
      <w:spacing w:before="240" w:after="240"/>
      <w:outlineLvl w:val="0"/>
    </w:pPr>
    <w:rPr>
      <w:rFonts w:ascii="Arial" w:eastAsia="Times New Roman" w:hAnsi="Arial" w:cs="Times New Roman"/>
      <w:b/>
      <w:caps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F03195"/>
    <w:pPr>
      <w:keepNext/>
      <w:numPr>
        <w:ilvl w:val="1"/>
        <w:numId w:val="1"/>
      </w:numPr>
      <w:spacing w:before="200" w:after="240"/>
      <w:outlineLvl w:val="1"/>
    </w:pPr>
    <w:rPr>
      <w:rFonts w:ascii="Arial" w:eastAsia="Times New Roman" w:hAnsi="Arial" w:cs="Times New Roman"/>
      <w:caps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F03195"/>
    <w:pPr>
      <w:keepNext/>
      <w:numPr>
        <w:ilvl w:val="2"/>
        <w:numId w:val="1"/>
      </w:numPr>
      <w:spacing w:before="160" w:after="240"/>
      <w:outlineLvl w:val="2"/>
    </w:pPr>
    <w:rPr>
      <w:rFonts w:ascii="Arial" w:eastAsia="Times New Roman" w:hAnsi="Arial" w:cs="Times New Roman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F03195"/>
    <w:pPr>
      <w:keepNext/>
      <w:numPr>
        <w:ilvl w:val="3"/>
        <w:numId w:val="1"/>
      </w:numPr>
      <w:spacing w:before="120" w:after="240"/>
      <w:outlineLvl w:val="3"/>
    </w:pPr>
    <w:rPr>
      <w:rFonts w:ascii="Arial" w:eastAsia="Times New Roman" w:hAnsi="Arial" w:cs="Times New Roman"/>
      <w:i/>
      <w:szCs w:val="20"/>
      <w:lang w:val="en-GB" w:eastAsia="ru-RU"/>
    </w:rPr>
  </w:style>
  <w:style w:type="paragraph" w:styleId="5">
    <w:name w:val="heading 5"/>
    <w:basedOn w:val="4"/>
    <w:next w:val="a"/>
    <w:link w:val="50"/>
    <w:qFormat/>
    <w:rsid w:val="00F03195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qFormat/>
    <w:rsid w:val="00F03195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qFormat/>
    <w:rsid w:val="00F03195"/>
    <w:pPr>
      <w:numPr>
        <w:ilvl w:val="6"/>
      </w:numPr>
      <w:outlineLvl w:val="6"/>
    </w:pPr>
  </w:style>
  <w:style w:type="paragraph" w:styleId="8">
    <w:name w:val="heading 8"/>
    <w:basedOn w:val="4"/>
    <w:next w:val="a"/>
    <w:link w:val="80"/>
    <w:qFormat/>
    <w:rsid w:val="00F03195"/>
    <w:pPr>
      <w:numPr>
        <w:ilvl w:val="7"/>
      </w:numPr>
      <w:outlineLvl w:val="7"/>
    </w:pPr>
  </w:style>
  <w:style w:type="paragraph" w:styleId="9">
    <w:name w:val="heading 9"/>
    <w:basedOn w:val="4"/>
    <w:next w:val="a"/>
    <w:link w:val="90"/>
    <w:qFormat/>
    <w:rsid w:val="00F0319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95"/>
    <w:rPr>
      <w:rFonts w:ascii="Arial" w:eastAsia="Times New Roman" w:hAnsi="Arial" w:cs="Times New Roman"/>
      <w:b/>
      <w:caps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F03195"/>
    <w:rPr>
      <w:rFonts w:ascii="Arial" w:eastAsia="Times New Roman" w:hAnsi="Arial" w:cs="Times New Roman"/>
      <w:caps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F03195"/>
    <w:rPr>
      <w:rFonts w:ascii="Arial" w:eastAsia="Times New Roman" w:hAnsi="Arial" w:cs="Times New Roman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F03195"/>
    <w:rPr>
      <w:rFonts w:ascii="Arial" w:eastAsia="Times New Roman" w:hAnsi="Arial" w:cs="Times New Roman"/>
      <w:i/>
      <w:szCs w:val="20"/>
      <w:lang w:val="en-GB" w:eastAsia="ru-RU"/>
    </w:rPr>
  </w:style>
  <w:style w:type="paragraph" w:customStyle="1" w:styleId="Level1Indent">
    <w:name w:val="Level 1 Indent"/>
    <w:basedOn w:val="a"/>
    <w:rsid w:val="00F03195"/>
    <w:pPr>
      <w:spacing w:after="240"/>
      <w:ind w:left="357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FontStyle106">
    <w:name w:val="Font Style106"/>
    <w:uiPriority w:val="99"/>
    <w:rsid w:val="00F03195"/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F03195"/>
    <w:pPr>
      <w:widowControl w:val="0"/>
      <w:autoSpaceDE w:val="0"/>
      <w:autoSpaceDN w:val="0"/>
      <w:adjustRightInd w:val="0"/>
      <w:spacing w:line="318" w:lineRule="exact"/>
      <w:ind w:firstLine="684"/>
    </w:pPr>
    <w:rPr>
      <w:rFonts w:eastAsia="Times New Roman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"/>
    <w:basedOn w:val="a"/>
    <w:link w:val="a4"/>
    <w:uiPriority w:val="34"/>
    <w:qFormat/>
    <w:rsid w:val="00F03195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92"/>
    <w:rPr>
      <w:rFonts w:ascii="Segoe UI" w:hAnsi="Segoe UI" w:cs="Segoe UI"/>
      <w:sz w:val="18"/>
      <w:szCs w:val="18"/>
    </w:rPr>
  </w:style>
  <w:style w:type="paragraph" w:customStyle="1" w:styleId="Style77">
    <w:name w:val="Style77"/>
    <w:basedOn w:val="a"/>
    <w:uiPriority w:val="99"/>
    <w:rsid w:val="00EC28D0"/>
    <w:pPr>
      <w:widowControl w:val="0"/>
      <w:autoSpaceDE w:val="0"/>
      <w:autoSpaceDN w:val="0"/>
      <w:adjustRightInd w:val="0"/>
      <w:spacing w:line="331" w:lineRule="exact"/>
      <w:ind w:firstLine="590"/>
    </w:pPr>
    <w:rPr>
      <w:rFonts w:eastAsia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A151C2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15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151C2"/>
    <w:pPr>
      <w:autoSpaceDE w:val="0"/>
      <w:autoSpaceDN w:val="0"/>
      <w:ind w:firstLine="720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151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маркированный Знак,Heading1 Знак,Colorful List - Accent 11 Знак"/>
    <w:link w:val="a3"/>
    <w:uiPriority w:val="34"/>
    <w:rsid w:val="00A23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93EC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E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1"/>
    <w:link w:val="a9"/>
    <w:rsid w:val="00E93EC3"/>
    <w:pPr>
      <w:shd w:val="clear" w:color="auto" w:fill="FFFFFF"/>
      <w:spacing w:before="420" w:after="0" w:line="270" w:lineRule="exact"/>
      <w:ind w:hanging="5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_"/>
    <w:link w:val="11"/>
    <w:rsid w:val="00E93EC3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E9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93E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139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39D9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E139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39D9"/>
    <w:rPr>
      <w:rFonts w:ascii="Times New Roman" w:hAnsi="Times New Roman"/>
      <w:sz w:val="24"/>
    </w:rPr>
  </w:style>
  <w:style w:type="character" w:styleId="ae">
    <w:name w:val="Emphasis"/>
    <w:basedOn w:val="a0"/>
    <w:uiPriority w:val="20"/>
    <w:qFormat/>
    <w:rsid w:val="00E12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EAC0-E098-4E7E-B29E-6CAF3DFF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Kenebayeva</dc:creator>
  <cp:keywords/>
  <dc:description/>
  <cp:lastModifiedBy>Gulnur Arenova</cp:lastModifiedBy>
  <cp:revision>120</cp:revision>
  <cp:lastPrinted>2021-02-15T06:40:00Z</cp:lastPrinted>
  <dcterms:created xsi:type="dcterms:W3CDTF">2020-09-10T04:11:00Z</dcterms:created>
  <dcterms:modified xsi:type="dcterms:W3CDTF">2021-02-15T06:43:00Z</dcterms:modified>
</cp:coreProperties>
</file>